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58769E" w:rsidP="00B43D1E">
      <w:pPr>
        <w:pStyle w:val="Overskrift2"/>
      </w:pPr>
      <w:r>
        <w:t>Begrebet differentialkvotient</w:t>
      </w:r>
    </w:p>
    <w:p w:rsidR="0058769E" w:rsidRDefault="00ED233C" w:rsidP="00ED233C">
      <w:pPr>
        <w:pStyle w:val="Normalp"/>
      </w:pPr>
      <w:r>
        <w:t xml:space="preserve">I dette lille dokument skal vi se på begrebet </w:t>
      </w:r>
      <w:r w:rsidRPr="003E0E02">
        <w:rPr>
          <w:i/>
        </w:rPr>
        <w:t>differentiabel funktion</w:t>
      </w:r>
      <w:r>
        <w:t xml:space="preserve"> og </w:t>
      </w:r>
      <w:r w:rsidRPr="003E0E02">
        <w:rPr>
          <w:i/>
        </w:rPr>
        <w:t>dif</w:t>
      </w:r>
      <w:r w:rsidRPr="003E0E02">
        <w:rPr>
          <w:i/>
        </w:rPr>
        <w:softHyphen/>
        <w:t>fe</w:t>
      </w:r>
      <w:r w:rsidRPr="003E0E02">
        <w:rPr>
          <w:i/>
        </w:rPr>
        <w:softHyphen/>
        <w:t>ren</w:t>
      </w:r>
      <w:r w:rsidRPr="003E0E02">
        <w:rPr>
          <w:i/>
        </w:rPr>
        <w:softHyphen/>
        <w:t>tial</w:t>
      </w:r>
      <w:r w:rsidRPr="003E0E02">
        <w:rPr>
          <w:i/>
        </w:rPr>
        <w:softHyphen/>
        <w:t>kvo</w:t>
      </w:r>
      <w:r w:rsidRPr="003E0E02">
        <w:rPr>
          <w:i/>
        </w:rPr>
        <w:softHyphen/>
        <w:t>tient</w:t>
      </w:r>
      <w:r>
        <w:t xml:space="preserve">. Som </w:t>
      </w:r>
      <w:r w:rsidR="003E0E02">
        <w:t xml:space="preserve">et </w:t>
      </w:r>
      <w:r>
        <w:t xml:space="preserve">eksempel bestemmer vi differentialkvotienten (i et hvert punkt) for </w:t>
      </w:r>
      <w:proofErr w:type="spellStart"/>
      <w:r>
        <w:t>anden</w:t>
      </w:r>
      <w:r>
        <w:softHyphen/>
        <w:t>grads</w:t>
      </w:r>
      <w:r>
        <w:softHyphen/>
        <w:t>polynomiet</w:t>
      </w:r>
      <w:proofErr w:type="spellEnd"/>
      <w:r>
        <w:t xml:space="preserve"> </w:t>
      </w:r>
      <w:r w:rsidRPr="00ED233C">
        <w:rPr>
          <w:position w:val="-10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19.2pt" o:ole="">
            <v:imagedata r:id="rId7" o:title=""/>
          </v:shape>
          <o:OLEObject Type="Embed" ProgID="Equation.DSMT4" ShapeID="_x0000_i1025" DrawAspect="Content" ObjectID="_1398120351" r:id="rId8"/>
        </w:object>
      </w:r>
      <w:r>
        <w:t xml:space="preserve">. </w:t>
      </w:r>
    </w:p>
    <w:p w:rsidR="00206EFF" w:rsidRDefault="00206EFF" w:rsidP="00ED233C">
      <w:pPr>
        <w:pStyle w:val="Normalp"/>
      </w:pPr>
    </w:p>
    <w:p w:rsidR="003E0E02" w:rsidRDefault="003E0E02" w:rsidP="00ED233C">
      <w:pPr>
        <w:pStyle w:val="Normalp"/>
      </w:pPr>
    </w:p>
    <w:p w:rsidR="003E0E02" w:rsidRDefault="005E5B70" w:rsidP="003E0E0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543425" cy="32670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grebet differentialkvotient_ny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E02" w:rsidRDefault="003E0E02" w:rsidP="00ED233C">
      <w:pPr>
        <w:pStyle w:val="Normalp"/>
      </w:pPr>
    </w:p>
    <w:p w:rsidR="00206EFF" w:rsidRDefault="00206EFF" w:rsidP="00ED233C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3E0E02" w:rsidTr="003E0E02">
        <w:tc>
          <w:tcPr>
            <w:tcW w:w="8644" w:type="dxa"/>
            <w:shd w:val="clear" w:color="auto" w:fill="auto"/>
          </w:tcPr>
          <w:p w:rsidR="003E0E02" w:rsidRDefault="003E0E02" w:rsidP="003E0E02">
            <w:pPr>
              <w:pStyle w:val="Overskrift4"/>
              <w:outlineLvl w:val="3"/>
            </w:pPr>
            <w:r>
              <w:t>Definition</w:t>
            </w:r>
            <w:r w:rsidR="00F1701C">
              <w:t xml:space="preserve"> </w:t>
            </w:r>
            <w:r w:rsidR="00787D9E">
              <w:t>af</w:t>
            </w:r>
            <w:r w:rsidR="00F1701C">
              <w:t xml:space="preserve"> begrebet differentiabel funktion</w:t>
            </w:r>
          </w:p>
          <w:p w:rsidR="003E0E02" w:rsidRDefault="003E0E02" w:rsidP="003E0E02">
            <w:r>
              <w:t xml:space="preserve">En funktion </w:t>
            </w:r>
            <w:r>
              <w:rPr>
                <w:i/>
              </w:rPr>
              <w:t>f</w:t>
            </w:r>
            <w:r>
              <w:t xml:space="preserve"> siges at være </w:t>
            </w:r>
            <w:r>
              <w:rPr>
                <w:i/>
              </w:rPr>
              <w:t>differentiabel</w:t>
            </w:r>
            <w:r>
              <w:t xml:space="preserve"> i et punkt </w:t>
            </w:r>
            <w:r w:rsidRPr="003E0E02">
              <w:rPr>
                <w:position w:val="-12"/>
              </w:rPr>
              <w:object w:dxaOrig="279" w:dyaOrig="360">
                <v:shape id="_x0000_i1026" type="#_x0000_t75" style="width:13.8pt;height:18pt" o:ole="">
                  <v:imagedata r:id="rId10" o:title=""/>
                </v:shape>
                <o:OLEObject Type="Embed" ProgID="Equation.DSMT4" ShapeID="_x0000_i1026" DrawAspect="Content" ObjectID="_1398120352" r:id="rId11"/>
              </w:object>
            </w:r>
            <w:r>
              <w:t xml:space="preserve">, hvis </w:t>
            </w:r>
            <w:r>
              <w:rPr>
                <w:i/>
              </w:rPr>
              <w:t>differenskvotienten</w:t>
            </w:r>
            <w:r>
              <w:t xml:space="preserve"> </w:t>
            </w:r>
          </w:p>
          <w:p w:rsidR="003E0E02" w:rsidRDefault="008A5A01" w:rsidP="00D01CE2">
            <w:pPr>
              <w:spacing w:before="180" w:after="180"/>
            </w:pPr>
            <w:r>
              <w:t>(1)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614435" w:rsidRPr="00614435">
              <w:rPr>
                <w:position w:val="-24"/>
              </w:rPr>
              <w:object w:dxaOrig="2620" w:dyaOrig="620">
                <v:shape id="_x0000_i1027" type="#_x0000_t75" style="width:130.8pt;height:31.2pt" o:ole="">
                  <v:imagedata r:id="rId12" o:title=""/>
                </v:shape>
                <o:OLEObject Type="Embed" ProgID="Equation.DSMT4" ShapeID="_x0000_i1027" DrawAspect="Content" ObjectID="_1398120353" r:id="rId13"/>
              </w:object>
            </w:r>
          </w:p>
          <w:p w:rsidR="00614435" w:rsidRPr="00572DFF" w:rsidRDefault="00614435" w:rsidP="004C0E31">
            <w:pPr>
              <w:pStyle w:val="Normalp"/>
            </w:pPr>
            <w:r>
              <w:t xml:space="preserve">har en grænseværdi for </w:t>
            </w:r>
            <w:r w:rsidRPr="00614435">
              <w:rPr>
                <w:position w:val="-6"/>
              </w:rPr>
              <w:object w:dxaOrig="340" w:dyaOrig="279">
                <v:shape id="_x0000_i1028" type="#_x0000_t75" style="width:16.8pt;height:13.8pt" o:ole="">
                  <v:imagedata r:id="rId14" o:title=""/>
                </v:shape>
                <o:OLEObject Type="Embed" ProgID="Equation.DSMT4" ShapeID="_x0000_i1028" DrawAspect="Content" ObjectID="_1398120354" r:id="rId15"/>
              </w:object>
            </w:r>
            <w:r>
              <w:t xml:space="preserve"> gående imod 0 (vi skriver </w:t>
            </w:r>
            <w:r w:rsidRPr="00614435">
              <w:rPr>
                <w:position w:val="-6"/>
              </w:rPr>
              <w:object w:dxaOrig="800" w:dyaOrig="279">
                <v:shape id="_x0000_i1029" type="#_x0000_t75" style="width:40.2pt;height:13.8pt" o:ole="">
                  <v:imagedata r:id="rId16" o:title=""/>
                </v:shape>
                <o:OLEObject Type="Embed" ProgID="Equation.DSMT4" ShapeID="_x0000_i1029" DrawAspect="Content" ObjectID="_1398120355" r:id="rId17"/>
              </w:object>
            </w:r>
            <w:r>
              <w:t>)</w:t>
            </w:r>
            <w:r w:rsidR="00572DFF">
              <w:t>. Denne grænseværdi kal</w:t>
            </w:r>
            <w:r w:rsidR="00572DFF">
              <w:softHyphen/>
            </w:r>
            <w:r w:rsidR="0061437F">
              <w:softHyphen/>
            </w:r>
            <w:r w:rsidR="00572DFF">
              <w:t xml:space="preserve">des for funktionens </w:t>
            </w:r>
            <w:r w:rsidR="00572DFF">
              <w:rPr>
                <w:i/>
              </w:rPr>
              <w:t>differentialkvotient</w:t>
            </w:r>
            <w:r w:rsidR="00572DFF">
              <w:t xml:space="preserve"> i </w:t>
            </w:r>
            <w:r w:rsidR="00572DFF" w:rsidRPr="00572DFF">
              <w:rPr>
                <w:position w:val="-12"/>
              </w:rPr>
              <w:object w:dxaOrig="279" w:dyaOrig="360">
                <v:shape id="_x0000_i1030" type="#_x0000_t75" style="width:13.8pt;height:18pt" o:ole="">
                  <v:imagedata r:id="rId18" o:title=""/>
                </v:shape>
                <o:OLEObject Type="Embed" ProgID="Equation.DSMT4" ShapeID="_x0000_i1030" DrawAspect="Content" ObjectID="_1398120356" r:id="rId19"/>
              </w:object>
            </w:r>
            <w:r w:rsidR="00572DFF">
              <w:t xml:space="preserve"> og betegnes med </w:t>
            </w:r>
            <w:r w:rsidR="00572DFF" w:rsidRPr="00572DFF">
              <w:rPr>
                <w:position w:val="-12"/>
              </w:rPr>
              <w:object w:dxaOrig="680" w:dyaOrig="360">
                <v:shape id="_x0000_i1031" type="#_x0000_t75" style="width:34.2pt;height:18pt" o:ole="">
                  <v:imagedata r:id="rId20" o:title=""/>
                </v:shape>
                <o:OLEObject Type="Embed" ProgID="Equation.DSMT4" ShapeID="_x0000_i1031" DrawAspect="Content" ObjectID="_1398120357" r:id="rId21"/>
              </w:object>
            </w:r>
            <w:r w:rsidR="004C0E31">
              <w:t xml:space="preserve">. Undertiden ser man også betegnelsen </w:t>
            </w:r>
            <w:r w:rsidR="00572DFF" w:rsidRPr="00572DFF">
              <w:rPr>
                <w:position w:val="-10"/>
              </w:rPr>
              <w:object w:dxaOrig="660" w:dyaOrig="340">
                <v:shape id="_x0000_i1032" type="#_x0000_t75" style="width:33pt;height:16.8pt" o:ole="">
                  <v:imagedata r:id="rId22" o:title=""/>
                </v:shape>
                <o:OLEObject Type="Embed" ProgID="Equation.DSMT4" ShapeID="_x0000_i1032" DrawAspect="Content" ObjectID="_1398120358" r:id="rId23"/>
              </w:object>
            </w:r>
            <w:r w:rsidR="004C0E31">
              <w:t xml:space="preserve"> for differentialkvotienten</w:t>
            </w:r>
            <w:r w:rsidR="00572DFF">
              <w:t>.</w:t>
            </w:r>
          </w:p>
        </w:tc>
      </w:tr>
    </w:tbl>
    <w:p w:rsidR="003E0E02" w:rsidRDefault="003E0E02" w:rsidP="00ED233C">
      <w:pPr>
        <w:pStyle w:val="Normalp"/>
      </w:pPr>
    </w:p>
    <w:p w:rsidR="00575067" w:rsidRDefault="00575067" w:rsidP="00ED233C">
      <w:pPr>
        <w:pStyle w:val="Normalp"/>
      </w:pPr>
      <w:r>
        <w:t>Det er vigtigt at notere sig de grafiske fortolkninger af både differenskvotienten og dif</w:t>
      </w:r>
      <w:r w:rsidR="007F679D">
        <w:softHyphen/>
      </w:r>
      <w:r>
        <w:t>fe</w:t>
      </w:r>
      <w:r w:rsidR="007F679D">
        <w:softHyphen/>
      </w:r>
      <w:r>
        <w:t xml:space="preserve">rentialkvotienten. Førstnævnte kan fortolkes som </w:t>
      </w:r>
      <w:r w:rsidRPr="00E66C6D">
        <w:rPr>
          <w:i/>
        </w:rPr>
        <w:t>hældningen</w:t>
      </w:r>
      <w:r>
        <w:t xml:space="preserve"> af </w:t>
      </w:r>
      <w:r w:rsidR="00E66C6D">
        <w:t xml:space="preserve">den </w:t>
      </w:r>
      <w:r w:rsidR="00E66C6D">
        <w:rPr>
          <w:i/>
        </w:rPr>
        <w:t>sekant</w:t>
      </w:r>
      <w:r w:rsidR="00E66C6D">
        <w:t>, som går igen</w:t>
      </w:r>
      <w:r w:rsidR="007F679D">
        <w:softHyphen/>
      </w:r>
      <w:r w:rsidR="00E66C6D">
        <w:t xml:space="preserve">nem de to punkter </w:t>
      </w:r>
      <w:r w:rsidR="007F679D" w:rsidRPr="007F679D">
        <w:rPr>
          <w:i/>
        </w:rPr>
        <w:t>P</w:t>
      </w:r>
      <w:r w:rsidR="007F679D">
        <w:t xml:space="preserve"> og </w:t>
      </w:r>
      <w:r w:rsidR="007F679D" w:rsidRPr="007F679D">
        <w:rPr>
          <w:position w:val="-12"/>
        </w:rPr>
        <w:object w:dxaOrig="279" w:dyaOrig="360">
          <v:shape id="_x0000_i1033" type="#_x0000_t75" style="width:13.8pt;height:18pt" o:ole="">
            <v:imagedata r:id="rId24" o:title=""/>
          </v:shape>
          <o:OLEObject Type="Embed" ProgID="Equation.DSMT4" ShapeID="_x0000_i1033" DrawAspect="Content" ObjectID="_1398120359" r:id="rId25"/>
        </w:object>
      </w:r>
      <w:r w:rsidR="007F679D">
        <w:t xml:space="preserve"> </w:t>
      </w:r>
      <w:r w:rsidR="00E66C6D">
        <w:t xml:space="preserve">på grafen. Det illustrerer ovenstående figur. </w:t>
      </w:r>
      <w:proofErr w:type="gramStart"/>
      <w:r w:rsidR="00C93E35">
        <w:t>Når</w:t>
      </w:r>
      <w:proofErr w:type="gramEnd"/>
      <w:r w:rsidR="00C93E35">
        <w:t xml:space="preserve"> </w:t>
      </w:r>
      <w:r w:rsidR="00C93E35" w:rsidRPr="00C93E35">
        <w:rPr>
          <w:position w:val="-6"/>
        </w:rPr>
        <w:object w:dxaOrig="340" w:dyaOrig="279">
          <v:shape id="_x0000_i1034" type="#_x0000_t75" style="width:16.8pt;height:13.8pt" o:ole="">
            <v:imagedata r:id="rId26" o:title=""/>
          </v:shape>
          <o:OLEObject Type="Embed" ProgID="Equation.DSMT4" ShapeID="_x0000_i1034" DrawAspect="Content" ObjectID="_1398120360" r:id="rId27"/>
        </w:object>
      </w:r>
      <w:r w:rsidR="00C93E35">
        <w:t xml:space="preserve"> </w:t>
      </w:r>
      <w:proofErr w:type="gramStart"/>
      <w:r w:rsidR="00C93E35">
        <w:t>går</w:t>
      </w:r>
      <w:proofErr w:type="gramEnd"/>
      <w:r w:rsidR="00C93E35">
        <w:t xml:space="preserve"> imod 0, så vil </w:t>
      </w:r>
      <w:r w:rsidR="00787D9E">
        <w:t xml:space="preserve">det </w:t>
      </w:r>
      <w:r w:rsidR="00787D9E" w:rsidRPr="00787D9E">
        <w:rPr>
          <w:i/>
        </w:rPr>
        <w:t>bevægelige</w:t>
      </w:r>
      <w:r w:rsidR="00787D9E">
        <w:t xml:space="preserve"> </w:t>
      </w:r>
      <w:r w:rsidR="00C93E35">
        <w:t xml:space="preserve">punkt </w:t>
      </w:r>
      <w:r w:rsidR="00C93E35">
        <w:rPr>
          <w:i/>
        </w:rPr>
        <w:t>P</w:t>
      </w:r>
      <w:r w:rsidR="00C93E35">
        <w:t xml:space="preserve"> bevæge sig nærmere og nærmere ind mod det </w:t>
      </w:r>
      <w:r w:rsidR="00C93E35">
        <w:rPr>
          <w:i/>
        </w:rPr>
        <w:t>faste</w:t>
      </w:r>
      <w:r w:rsidR="00C93E35">
        <w:t xml:space="preserve"> punkt </w:t>
      </w:r>
      <w:r w:rsidR="00C93E35" w:rsidRPr="00C93E35">
        <w:rPr>
          <w:position w:val="-12"/>
        </w:rPr>
        <w:object w:dxaOrig="279" w:dyaOrig="360">
          <v:shape id="_x0000_i1035" type="#_x0000_t75" style="width:13.8pt;height:18pt" o:ole="">
            <v:imagedata r:id="rId28" o:title=""/>
          </v:shape>
          <o:OLEObject Type="Embed" ProgID="Equation.DSMT4" ShapeID="_x0000_i1035" DrawAspect="Content" ObjectID="_1398120361" r:id="rId29"/>
        </w:object>
      </w:r>
      <w:r w:rsidR="00C93E35">
        <w:t xml:space="preserve">. </w:t>
      </w:r>
      <w:r w:rsidR="002052A2">
        <w:t xml:space="preserve">Hvis sekanternes hældning under denne proces har en grænseværdi, dvs. nærmer sig til et bestemt tal, så siges </w:t>
      </w:r>
      <w:r w:rsidR="002052A2">
        <w:rPr>
          <w:i/>
        </w:rPr>
        <w:t>f</w:t>
      </w:r>
      <w:r w:rsidR="002052A2">
        <w:t xml:space="preserve"> at være differentiabel i </w:t>
      </w:r>
      <w:r w:rsidR="002052A2" w:rsidRPr="002052A2">
        <w:rPr>
          <w:position w:val="-12"/>
        </w:rPr>
        <w:object w:dxaOrig="279" w:dyaOrig="360">
          <v:shape id="_x0000_i1036" type="#_x0000_t75" style="width:13.8pt;height:18pt" o:ole="">
            <v:imagedata r:id="rId30" o:title=""/>
          </v:shape>
          <o:OLEObject Type="Embed" ProgID="Equation.DSMT4" ShapeID="_x0000_i1036" DrawAspect="Content" ObjectID="_1398120362" r:id="rId31"/>
        </w:object>
      </w:r>
      <w:r w:rsidR="002052A2">
        <w:t xml:space="preserve"> med denne græn</w:t>
      </w:r>
      <w:r w:rsidR="00787D9E">
        <w:softHyphen/>
      </w:r>
      <w:r w:rsidR="002052A2">
        <w:t>se</w:t>
      </w:r>
      <w:r w:rsidR="00787D9E">
        <w:softHyphen/>
      </w:r>
      <w:r w:rsidR="002052A2">
        <w:t>vær</w:t>
      </w:r>
      <w:r w:rsidR="00787D9E">
        <w:softHyphen/>
      </w:r>
      <w:r w:rsidR="002052A2">
        <w:t>di som dif</w:t>
      </w:r>
      <w:r w:rsidR="00F8377C">
        <w:softHyphen/>
      </w:r>
      <w:r w:rsidR="002052A2">
        <w:t>fe</w:t>
      </w:r>
      <w:r w:rsidR="00F8377C">
        <w:softHyphen/>
      </w:r>
      <w:r w:rsidR="002052A2">
        <w:t>ren</w:t>
      </w:r>
      <w:r w:rsidR="00F8377C">
        <w:softHyphen/>
      </w:r>
      <w:r w:rsidR="002052A2">
        <w:t xml:space="preserve">tialkvotient. </w:t>
      </w:r>
      <w:r w:rsidR="00206EFF">
        <w:t xml:space="preserve">Sidstnævnte betegnes </w:t>
      </w:r>
      <w:r w:rsidR="00206EFF" w:rsidRPr="00206EFF">
        <w:rPr>
          <w:position w:val="-12"/>
        </w:rPr>
        <w:object w:dxaOrig="680" w:dyaOrig="360">
          <v:shape id="_x0000_i1037" type="#_x0000_t75" style="width:34.2pt;height:18pt" o:ole="">
            <v:imagedata r:id="rId32" o:title=""/>
          </v:shape>
          <o:OLEObject Type="Embed" ProgID="Equation.DSMT4" ShapeID="_x0000_i1037" DrawAspect="Content" ObjectID="_1398120363" r:id="rId33"/>
        </w:object>
      </w:r>
      <w:r w:rsidR="00206EFF">
        <w:t xml:space="preserve">. </w:t>
      </w:r>
    </w:p>
    <w:p w:rsidR="00206EFF" w:rsidRDefault="00206EFF" w:rsidP="00ED233C">
      <w:pPr>
        <w:pStyle w:val="Normalp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206EFF" w:rsidTr="00206EFF">
        <w:tc>
          <w:tcPr>
            <w:tcW w:w="8644" w:type="dxa"/>
            <w:shd w:val="clear" w:color="auto" w:fill="auto"/>
          </w:tcPr>
          <w:p w:rsidR="00206EFF" w:rsidRDefault="00F1701C" w:rsidP="00206EFF">
            <w:pPr>
              <w:pStyle w:val="Overskrift4"/>
              <w:outlineLvl w:val="3"/>
            </w:pPr>
            <w:r>
              <w:lastRenderedPageBreak/>
              <w:t>Definition af tangent</w:t>
            </w:r>
          </w:p>
          <w:p w:rsidR="00206EFF" w:rsidRPr="00206EFF" w:rsidRDefault="00F1701C" w:rsidP="00F1701C">
            <w:pPr>
              <w:pStyle w:val="Normalp"/>
            </w:pPr>
            <w:r>
              <w:t xml:space="preserve">Hvis </w:t>
            </w:r>
            <w:r>
              <w:rPr>
                <w:i/>
              </w:rPr>
              <w:t>f</w:t>
            </w:r>
            <w:r>
              <w:t xml:space="preserve"> er en funktion, som er differentiabel i et punkt </w:t>
            </w:r>
            <w:r w:rsidRPr="00F1701C">
              <w:rPr>
                <w:position w:val="-12"/>
              </w:rPr>
              <w:object w:dxaOrig="279" w:dyaOrig="360">
                <v:shape id="_x0000_i1038" type="#_x0000_t75" style="width:13.8pt;height:18pt" o:ole="">
                  <v:imagedata r:id="rId34" o:title=""/>
                </v:shape>
                <o:OLEObject Type="Embed" ProgID="Equation.DSMT4" ShapeID="_x0000_i1038" DrawAspect="Content" ObjectID="_1398120364" r:id="rId35"/>
              </w:object>
            </w:r>
            <w:r>
              <w:t xml:space="preserve">, så kalder man den linje, der går igennem punktet </w:t>
            </w:r>
            <w:r w:rsidRPr="00F1701C">
              <w:rPr>
                <w:position w:val="-12"/>
              </w:rPr>
              <w:object w:dxaOrig="1320" w:dyaOrig="360">
                <v:shape id="_x0000_i1039" type="#_x0000_t75" style="width:66pt;height:18pt" o:ole="">
                  <v:imagedata r:id="rId36" o:title=""/>
                </v:shape>
                <o:OLEObject Type="Embed" ProgID="Equation.DSMT4" ShapeID="_x0000_i1039" DrawAspect="Content" ObjectID="_1398120365" r:id="rId37"/>
              </w:object>
            </w:r>
            <w:r>
              <w:t xml:space="preserve"> og har hældning lig med </w:t>
            </w:r>
            <w:r w:rsidRPr="00F1701C">
              <w:rPr>
                <w:position w:val="-12"/>
              </w:rPr>
              <w:object w:dxaOrig="680" w:dyaOrig="360">
                <v:shape id="_x0000_i1040" type="#_x0000_t75" style="width:34.2pt;height:18pt" o:ole="">
                  <v:imagedata r:id="rId38" o:title=""/>
                </v:shape>
                <o:OLEObject Type="Embed" ProgID="Equation.DSMT4" ShapeID="_x0000_i1040" DrawAspect="Content" ObjectID="_1398120366" r:id="rId39"/>
              </w:object>
            </w:r>
            <w:r w:rsidR="00AB0AD1">
              <w:t>,</w:t>
            </w:r>
            <w:r>
              <w:t xml:space="preserve"> for </w:t>
            </w:r>
            <w:r w:rsidRPr="00F1701C">
              <w:rPr>
                <w:i/>
              </w:rPr>
              <w:t>tan</w:t>
            </w:r>
            <w:r>
              <w:rPr>
                <w:i/>
              </w:rPr>
              <w:softHyphen/>
            </w:r>
            <w:r w:rsidRPr="00F1701C">
              <w:rPr>
                <w:i/>
              </w:rPr>
              <w:t>gen</w:t>
            </w:r>
            <w:r>
              <w:rPr>
                <w:i/>
              </w:rPr>
              <w:softHyphen/>
            </w:r>
            <w:r w:rsidRPr="00F1701C">
              <w:rPr>
                <w:i/>
              </w:rPr>
              <w:t>ten</w:t>
            </w:r>
            <w:r>
              <w:t xml:space="preserve"> til grafen for </w:t>
            </w:r>
            <w:r>
              <w:rPr>
                <w:i/>
              </w:rPr>
              <w:t>f</w:t>
            </w:r>
            <w:r>
              <w:t xml:space="preserve"> i punktet </w:t>
            </w:r>
            <w:r w:rsidRPr="00F1701C">
              <w:rPr>
                <w:position w:val="-12"/>
              </w:rPr>
              <w:object w:dxaOrig="279" w:dyaOrig="360">
                <v:shape id="_x0000_i1041" type="#_x0000_t75" style="width:13.8pt;height:18pt" o:ole="">
                  <v:imagedata r:id="rId40" o:title=""/>
                </v:shape>
                <o:OLEObject Type="Embed" ProgID="Equation.DSMT4" ShapeID="_x0000_i1041" DrawAspect="Content" ObjectID="_1398120367" r:id="rId41"/>
              </w:object>
            </w:r>
            <w:r>
              <w:t xml:space="preserve">. </w:t>
            </w:r>
          </w:p>
        </w:tc>
      </w:tr>
    </w:tbl>
    <w:p w:rsidR="00206EFF" w:rsidRPr="002052A2" w:rsidRDefault="00206EFF" w:rsidP="00ED233C">
      <w:pPr>
        <w:pStyle w:val="Normalp"/>
      </w:pPr>
    </w:p>
    <w:p w:rsidR="008A5A01" w:rsidRDefault="008A5A01" w:rsidP="00ED233C">
      <w:pPr>
        <w:pStyle w:val="Normalp"/>
      </w:pPr>
      <w:r>
        <w:t xml:space="preserve">Hvis </w:t>
      </w:r>
      <w:r>
        <w:rPr>
          <w:i/>
        </w:rPr>
        <w:t>f</w:t>
      </w:r>
      <w:r>
        <w:t xml:space="preserve"> er differentiabel i </w:t>
      </w:r>
      <w:r w:rsidRPr="008A5A01">
        <w:rPr>
          <w:position w:val="-12"/>
        </w:rPr>
        <w:object w:dxaOrig="279" w:dyaOrig="360">
          <v:shape id="_x0000_i1042" type="#_x0000_t75" style="width:13.8pt;height:18pt" o:ole="">
            <v:imagedata r:id="rId42" o:title=""/>
          </v:shape>
          <o:OLEObject Type="Embed" ProgID="Equation.DSMT4" ShapeID="_x0000_i1042" DrawAspect="Content" ObjectID="_1398120368" r:id="rId43"/>
        </w:object>
      </w:r>
      <w:r>
        <w:t xml:space="preserve">, så vil man på en figur kunne se, at sekanterne nærmer sig til tangenten, når </w:t>
      </w:r>
      <w:r w:rsidRPr="008A5A01">
        <w:rPr>
          <w:position w:val="-6"/>
        </w:rPr>
        <w:object w:dxaOrig="340" w:dyaOrig="279">
          <v:shape id="_x0000_i1043" type="#_x0000_t75" style="width:16.8pt;height:13.8pt" o:ole="">
            <v:imagedata r:id="rId44" o:title=""/>
          </v:shape>
          <o:OLEObject Type="Embed" ProgID="Equation.DSMT4" ShapeID="_x0000_i1043" DrawAspect="Content" ObjectID="_1398120369" r:id="rId45"/>
        </w:object>
      </w:r>
      <w:r>
        <w:t xml:space="preserve"> nærmer sig til 0. Grænseværdien skrives undertiden med et særligt symbol, </w:t>
      </w:r>
      <w:r w:rsidR="00222AE0">
        <w:t xml:space="preserve">som kommer af det latinske navn for grænse, som er </w:t>
      </w:r>
      <w:r w:rsidR="00222AE0">
        <w:rPr>
          <w:i/>
        </w:rPr>
        <w:t>limes</w:t>
      </w:r>
      <w:r w:rsidR="00222AE0">
        <w:t xml:space="preserve">: </w:t>
      </w:r>
    </w:p>
    <w:p w:rsidR="008A5A01" w:rsidRDefault="00021327" w:rsidP="00021327">
      <w:pPr>
        <w:spacing w:before="12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1327">
        <w:rPr>
          <w:position w:val="-24"/>
        </w:rPr>
        <w:object w:dxaOrig="1800" w:dyaOrig="620">
          <v:shape id="_x0000_i1044" type="#_x0000_t75" style="width:90pt;height:31.2pt" o:ole="">
            <v:imagedata r:id="rId46" o:title=""/>
          </v:shape>
          <o:OLEObject Type="Embed" ProgID="Equation.DSMT4" ShapeID="_x0000_i1044" DrawAspect="Content" ObjectID="_1398120370" r:id="rId47"/>
        </w:object>
      </w:r>
    </w:p>
    <w:p w:rsidR="001B6519" w:rsidRDefault="001B6519" w:rsidP="00021327">
      <w:pPr>
        <w:spacing w:before="120"/>
      </w:pPr>
      <w:r>
        <w:t xml:space="preserve">I det følgende skal vi kigge på et eksempel på en funktion, der er differentiabel. </w:t>
      </w:r>
    </w:p>
    <w:p w:rsidR="001B6519" w:rsidRDefault="001B6519" w:rsidP="00021327">
      <w:pPr>
        <w:spacing w:before="120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1B6519" w:rsidTr="001B6519">
        <w:tc>
          <w:tcPr>
            <w:tcW w:w="8644" w:type="dxa"/>
            <w:shd w:val="clear" w:color="auto" w:fill="auto"/>
          </w:tcPr>
          <w:p w:rsidR="001B6519" w:rsidRDefault="001B6519" w:rsidP="0044663C">
            <w:pPr>
              <w:pStyle w:val="Overskrift4"/>
              <w:outlineLvl w:val="3"/>
            </w:pPr>
            <w:r>
              <w:t>Sætning</w:t>
            </w:r>
            <w:r w:rsidR="0044663C">
              <w:t xml:space="preserve"> 1</w:t>
            </w:r>
          </w:p>
          <w:p w:rsidR="001B6519" w:rsidRPr="001B6519" w:rsidRDefault="001B6519" w:rsidP="001B6519">
            <w:pPr>
              <w:pStyle w:val="Normalp"/>
            </w:pPr>
            <w:r>
              <w:t xml:space="preserve">Funktionen </w:t>
            </w:r>
            <w:r w:rsidRPr="001B6519">
              <w:rPr>
                <w:position w:val="-10"/>
              </w:rPr>
              <w:object w:dxaOrig="999" w:dyaOrig="380">
                <v:shape id="_x0000_i1045" type="#_x0000_t75" style="width:49.8pt;height:19.2pt" o:ole="">
                  <v:imagedata r:id="rId48" o:title=""/>
                </v:shape>
                <o:OLEObject Type="Embed" ProgID="Equation.DSMT4" ShapeID="_x0000_i1045" DrawAspect="Content" ObjectID="_1398120371" r:id="rId49"/>
              </w:object>
            </w:r>
            <w:r>
              <w:t xml:space="preserve"> er differentiabel i ethvert fast punkt </w:t>
            </w:r>
            <w:r w:rsidRPr="001B6519">
              <w:rPr>
                <w:position w:val="-12"/>
              </w:rPr>
              <w:object w:dxaOrig="279" w:dyaOrig="360">
                <v:shape id="_x0000_i1046" type="#_x0000_t75" style="width:13.8pt;height:18pt" o:ole="">
                  <v:imagedata r:id="rId50" o:title=""/>
                </v:shape>
                <o:OLEObject Type="Embed" ProgID="Equation.DSMT4" ShapeID="_x0000_i1046" DrawAspect="Content" ObjectID="_1398120372" r:id="rId51"/>
              </w:object>
            </w:r>
            <w:r>
              <w:t xml:space="preserve"> med differential</w:t>
            </w:r>
            <w:r>
              <w:softHyphen/>
              <w:t>kvo</w:t>
            </w:r>
            <w:r>
              <w:softHyphen/>
              <w:t xml:space="preserve">tient </w:t>
            </w:r>
            <w:r w:rsidRPr="001B6519">
              <w:rPr>
                <w:position w:val="-12"/>
              </w:rPr>
              <w:object w:dxaOrig="1260" w:dyaOrig="360">
                <v:shape id="_x0000_i1047" type="#_x0000_t75" style="width:63pt;height:18pt" o:ole="">
                  <v:imagedata r:id="rId52" o:title=""/>
                </v:shape>
                <o:OLEObject Type="Embed" ProgID="Equation.DSMT4" ShapeID="_x0000_i1047" DrawAspect="Content" ObjectID="_1398120373" r:id="rId53"/>
              </w:object>
            </w:r>
            <w:r>
              <w:t xml:space="preserve">. </w:t>
            </w:r>
          </w:p>
        </w:tc>
      </w:tr>
    </w:tbl>
    <w:p w:rsidR="00970AAD" w:rsidRDefault="00970AAD" w:rsidP="00970AAD">
      <w:pPr>
        <w:rPr>
          <w:i/>
        </w:rPr>
      </w:pPr>
    </w:p>
    <w:p w:rsidR="001B6519" w:rsidRDefault="001B6519" w:rsidP="00970AAD">
      <w:r>
        <w:rPr>
          <w:i/>
        </w:rPr>
        <w:t>Bevis</w:t>
      </w:r>
      <w:r>
        <w:t xml:space="preserve">: </w:t>
      </w:r>
      <w:r w:rsidR="00A6574A">
        <w:t>Vi starter med at opskrive differenskvotienten:</w:t>
      </w:r>
    </w:p>
    <w:p w:rsidR="00A6574A" w:rsidRPr="001B6519" w:rsidRDefault="00900AC2" w:rsidP="00900AC2">
      <w:pPr>
        <w:spacing w:before="120" w:after="120"/>
      </w:pPr>
      <w:r>
        <w:t>(3)</w:t>
      </w:r>
      <w:r>
        <w:tab/>
      </w:r>
      <w:r>
        <w:tab/>
      </w:r>
      <w:r>
        <w:tab/>
      </w:r>
      <w:r>
        <w:tab/>
      </w:r>
      <w:r w:rsidRPr="00900AC2">
        <w:rPr>
          <w:position w:val="-24"/>
        </w:rPr>
        <w:object w:dxaOrig="4480" w:dyaOrig="660">
          <v:shape id="_x0000_i1048" type="#_x0000_t75" style="width:223.8pt;height:33pt" o:ole="">
            <v:imagedata r:id="rId54" o:title=""/>
          </v:shape>
          <o:OLEObject Type="Embed" ProgID="Equation.DSMT4" ShapeID="_x0000_i1048" DrawAspect="Content" ObjectID="_1398120374" r:id="rId55"/>
        </w:object>
      </w:r>
    </w:p>
    <w:p w:rsidR="00900AC2" w:rsidRDefault="00900AC2" w:rsidP="00ED233C">
      <w:pPr>
        <w:pStyle w:val="Normalp"/>
      </w:pPr>
      <w:r>
        <w:t xml:space="preserve">Bemærk, at uanset hvad der står inde i parentesen i </w:t>
      </w:r>
      <w:r w:rsidRPr="00900AC2">
        <w:rPr>
          <w:position w:val="-10"/>
        </w:rPr>
        <w:object w:dxaOrig="580" w:dyaOrig="320">
          <v:shape id="_x0000_i1049" type="#_x0000_t75" style="width:28.8pt;height:16.2pt" o:ole="">
            <v:imagedata r:id="rId56" o:title=""/>
          </v:shape>
          <o:OLEObject Type="Embed" ProgID="Equation.DSMT4" ShapeID="_x0000_i1049" DrawAspect="Content" ObjectID="_1398120375" r:id="rId57"/>
        </w:object>
      </w:r>
      <w:r>
        <w:t xml:space="preserve">, så skal man </w:t>
      </w:r>
      <w:r w:rsidR="007508F5">
        <w:t xml:space="preserve">overalt </w:t>
      </w:r>
      <w:r>
        <w:t xml:space="preserve">udskifte </w:t>
      </w:r>
      <w:r>
        <w:rPr>
          <w:i/>
        </w:rPr>
        <w:t>x</w:t>
      </w:r>
      <w:r>
        <w:t xml:space="preserve"> med dette, for eksempel: </w:t>
      </w:r>
      <w:r w:rsidRPr="00900AC2">
        <w:rPr>
          <w:position w:val="-12"/>
        </w:rPr>
        <w:object w:dxaOrig="1100" w:dyaOrig="400">
          <v:shape id="_x0000_i1050" type="#_x0000_t75" style="width:55.2pt;height:19.8pt" o:ole="">
            <v:imagedata r:id="rId58" o:title=""/>
          </v:shape>
          <o:OLEObject Type="Embed" ProgID="Equation.DSMT4" ShapeID="_x0000_i1050" DrawAspect="Content" ObjectID="_1398120376" r:id="rId59"/>
        </w:object>
      </w:r>
      <w:r>
        <w:t xml:space="preserve"> og </w:t>
      </w:r>
      <w:r w:rsidRPr="00900AC2">
        <w:rPr>
          <w:position w:val="-12"/>
        </w:rPr>
        <w:object w:dxaOrig="2320" w:dyaOrig="400">
          <v:shape id="_x0000_i1051" type="#_x0000_t75" style="width:115.8pt;height:19.8pt" o:ole="">
            <v:imagedata r:id="rId60" o:title=""/>
          </v:shape>
          <o:OLEObject Type="Embed" ProgID="Equation.DSMT4" ShapeID="_x0000_i1051" DrawAspect="Content" ObjectID="_1398120377" r:id="rId61"/>
        </w:object>
      </w:r>
      <w:r>
        <w:t xml:space="preserve">. Det er ikke muligt uden videre at finde ud af om </w:t>
      </w:r>
      <w:proofErr w:type="spellStart"/>
      <w:r>
        <w:t>højresiden</w:t>
      </w:r>
      <w:proofErr w:type="spellEnd"/>
      <w:r>
        <w:t xml:space="preserve"> i (3) har en grænseværdi for </w:t>
      </w:r>
      <w:r w:rsidRPr="00900AC2">
        <w:rPr>
          <w:position w:val="-6"/>
        </w:rPr>
        <w:object w:dxaOrig="800" w:dyaOrig="279">
          <v:shape id="_x0000_i1052" type="#_x0000_t75" style="width:40.2pt;height:13.8pt" o:ole="">
            <v:imagedata r:id="rId62" o:title=""/>
          </v:shape>
          <o:OLEObject Type="Embed" ProgID="Equation.DSMT4" ShapeID="_x0000_i1052" DrawAspect="Content" ObjectID="_1398120378" r:id="rId63"/>
        </w:object>
      </w:r>
      <w:r>
        <w:t xml:space="preserve">. Vi er nødt til at </w:t>
      </w:r>
      <w:r>
        <w:rPr>
          <w:i/>
        </w:rPr>
        <w:t>reducere</w:t>
      </w:r>
      <w:r w:rsidR="006C2E8A">
        <w:t xml:space="preserve"> udtrykket først. Vi regner altså videre på (3):</w:t>
      </w:r>
    </w:p>
    <w:p w:rsidR="005C51A2" w:rsidRDefault="005C51A2" w:rsidP="00ED233C">
      <w:pPr>
        <w:pStyle w:val="Normalp"/>
      </w:pPr>
    </w:p>
    <w:p w:rsidR="005C51A2" w:rsidRDefault="005C51A2" w:rsidP="005C51A2">
      <w:r>
        <w:t>(4)</w:t>
      </w:r>
      <w:r>
        <w:tab/>
      </w:r>
      <w:r>
        <w:tab/>
      </w:r>
      <w:r w:rsidR="00D32FFD" w:rsidRPr="005C51A2">
        <w:rPr>
          <w:position w:val="-62"/>
        </w:rPr>
        <w:object w:dxaOrig="7360" w:dyaOrig="1359">
          <v:shape id="_x0000_i1053" type="#_x0000_t75" style="width:367.8pt;height:67.8pt" o:ole="">
            <v:imagedata r:id="rId64" o:title=""/>
          </v:shape>
          <o:OLEObject Type="Embed" ProgID="Equation.DSMT4" ShapeID="_x0000_i1053" DrawAspect="Content" ObjectID="_1398120379" r:id="rId65"/>
        </w:object>
      </w:r>
    </w:p>
    <w:p w:rsidR="005C51A2" w:rsidRDefault="005C51A2" w:rsidP="00ED233C">
      <w:pPr>
        <w:pStyle w:val="Normalp"/>
      </w:pPr>
    </w:p>
    <w:p w:rsidR="00702C8A" w:rsidRDefault="00891228" w:rsidP="00ED233C">
      <w:pPr>
        <w:pStyle w:val="Normalp"/>
      </w:pPr>
      <w:r>
        <w:t>I sidste lighedstegn</w:t>
      </w:r>
      <w:r w:rsidR="00105896">
        <w:t xml:space="preserve"> har vi divideret </w:t>
      </w:r>
      <w:r w:rsidRPr="00891228">
        <w:rPr>
          <w:position w:val="-6"/>
        </w:rPr>
        <w:object w:dxaOrig="340" w:dyaOrig="279">
          <v:shape id="_x0000_i1054" type="#_x0000_t75" style="width:16.8pt;height:13.8pt" o:ole="">
            <v:imagedata r:id="rId66" o:title=""/>
          </v:shape>
          <o:OLEObject Type="Embed" ProgID="Equation.DSMT4" ShapeID="_x0000_i1054" DrawAspect="Content" ObjectID="_1398120380" r:id="rId67"/>
        </w:object>
      </w:r>
      <w:r w:rsidR="00105896">
        <w:t xml:space="preserve"> </w:t>
      </w:r>
      <w:r w:rsidR="00D058C8">
        <w:t xml:space="preserve">op </w:t>
      </w:r>
      <w:r w:rsidR="00105896">
        <w:t xml:space="preserve">i hvert led i tælleren. </w:t>
      </w:r>
      <w:r w:rsidR="00D058C8">
        <w:t xml:space="preserve">Vi har nu reduceret </w:t>
      </w:r>
      <w:proofErr w:type="spellStart"/>
      <w:r w:rsidR="00D058C8">
        <w:t>dif</w:t>
      </w:r>
      <w:r w:rsidR="00702C8A">
        <w:softHyphen/>
      </w:r>
      <w:r w:rsidR="00D058C8">
        <w:t>fe</w:t>
      </w:r>
      <w:r w:rsidR="00702C8A">
        <w:softHyphen/>
      </w:r>
      <w:r w:rsidR="00D058C8">
        <w:t>ren</w:t>
      </w:r>
      <w:r w:rsidR="00DF16F5">
        <w:t>s</w:t>
      </w:r>
      <w:r w:rsidR="00D058C8">
        <w:t>kvotienten</w:t>
      </w:r>
      <w:proofErr w:type="spellEnd"/>
      <w:r w:rsidR="00D058C8">
        <w:t xml:space="preserve"> så langt</w:t>
      </w:r>
      <w:r w:rsidR="00DF16F5">
        <w:t>,</w:t>
      </w:r>
      <w:r w:rsidR="00D058C8">
        <w:t xml:space="preserve"> som man kan. Derfor er det tid til at undersøge, om udtrykket har en grænseværdi for </w:t>
      </w:r>
      <w:r w:rsidR="00D058C8" w:rsidRPr="00D058C8">
        <w:rPr>
          <w:position w:val="-6"/>
        </w:rPr>
        <w:object w:dxaOrig="340" w:dyaOrig="279">
          <v:shape id="_x0000_i1055" type="#_x0000_t75" style="width:16.8pt;height:13.8pt" o:ole="">
            <v:imagedata r:id="rId68" o:title=""/>
          </v:shape>
          <o:OLEObject Type="Embed" ProgID="Equation.DSMT4" ShapeID="_x0000_i1055" DrawAspect="Content" ObjectID="_1398120381" r:id="rId69"/>
        </w:object>
      </w:r>
      <w:r w:rsidR="00D058C8">
        <w:t xml:space="preserve"> gående imod 0. Det er heldigvis nemt. Man skal nemlig op</w:t>
      </w:r>
      <w:r w:rsidR="00702C8A">
        <w:softHyphen/>
      </w:r>
      <w:r w:rsidR="00D058C8">
        <w:t>fat</w:t>
      </w:r>
      <w:r w:rsidR="00702C8A">
        <w:softHyphen/>
      </w:r>
      <w:r w:rsidR="00D058C8">
        <w:t xml:space="preserve">te </w:t>
      </w:r>
      <w:r w:rsidR="00D058C8" w:rsidRPr="00D058C8">
        <w:rPr>
          <w:position w:val="-12"/>
        </w:rPr>
        <w:object w:dxaOrig="279" w:dyaOrig="360">
          <v:shape id="_x0000_i1056" type="#_x0000_t75" style="width:13.8pt;height:18pt" o:ole="">
            <v:imagedata r:id="rId70" o:title=""/>
          </v:shape>
          <o:OLEObject Type="Embed" ProgID="Equation.DSMT4" ShapeID="_x0000_i1056" DrawAspect="Content" ObjectID="_1398120382" r:id="rId71"/>
        </w:object>
      </w:r>
      <w:r w:rsidR="00D058C8">
        <w:t xml:space="preserve"> som et </w:t>
      </w:r>
      <w:r w:rsidR="00D058C8">
        <w:rPr>
          <w:i/>
        </w:rPr>
        <w:t>fast</w:t>
      </w:r>
      <w:r w:rsidR="00D058C8">
        <w:t xml:space="preserve"> tal – det bevæger sig ikke. Derimod vil </w:t>
      </w:r>
      <w:r w:rsidR="00D058C8" w:rsidRPr="00D058C8">
        <w:rPr>
          <w:position w:val="-6"/>
        </w:rPr>
        <w:object w:dxaOrig="800" w:dyaOrig="279">
          <v:shape id="_x0000_i1057" type="#_x0000_t75" style="width:40.2pt;height:13.8pt" o:ole="">
            <v:imagedata r:id="rId72" o:title=""/>
          </v:shape>
          <o:OLEObject Type="Embed" ProgID="Equation.DSMT4" ShapeID="_x0000_i1057" DrawAspect="Content" ObjectID="_1398120383" r:id="rId73"/>
        </w:object>
      </w:r>
      <w:r w:rsidR="00D058C8">
        <w:t xml:space="preserve">. Det er ikke svært at se, at så vil </w:t>
      </w:r>
      <w:r w:rsidR="00D058C8" w:rsidRPr="00D058C8">
        <w:rPr>
          <w:position w:val="-12"/>
        </w:rPr>
        <w:object w:dxaOrig="1800" w:dyaOrig="360">
          <v:shape id="_x0000_i1058" type="#_x0000_t75" style="width:90pt;height:18pt" o:ole="">
            <v:imagedata r:id="rId74" o:title=""/>
          </v:shape>
          <o:OLEObject Type="Embed" ProgID="Equation.DSMT4" ShapeID="_x0000_i1058" DrawAspect="Content" ObjectID="_1398120384" r:id="rId75"/>
        </w:object>
      </w:r>
      <w:r w:rsidR="00D058C8">
        <w:t>. Da differenskvotienten rent faktisk har en græn</w:t>
      </w:r>
      <w:r w:rsidR="00702C8A">
        <w:softHyphen/>
      </w:r>
      <w:r w:rsidR="00D058C8">
        <w:t>se</w:t>
      </w:r>
      <w:r w:rsidR="00702C8A">
        <w:softHyphen/>
      </w:r>
      <w:r w:rsidR="00D058C8">
        <w:t>vær</w:t>
      </w:r>
      <w:r w:rsidR="00702C8A">
        <w:softHyphen/>
      </w:r>
      <w:r w:rsidR="00D058C8">
        <w:t xml:space="preserve">di betyder, at vi kan konstatere, at </w:t>
      </w:r>
      <w:r w:rsidR="00D058C8">
        <w:rPr>
          <w:i/>
        </w:rPr>
        <w:t>f</w:t>
      </w:r>
      <w:r w:rsidR="00D058C8">
        <w:t xml:space="preserve"> er differentiabel i </w:t>
      </w:r>
      <w:r w:rsidR="00D058C8" w:rsidRPr="00D058C8">
        <w:rPr>
          <w:position w:val="-12"/>
        </w:rPr>
        <w:object w:dxaOrig="279" w:dyaOrig="360">
          <v:shape id="_x0000_i1059" type="#_x0000_t75" style="width:13.8pt;height:18pt" o:ole="">
            <v:imagedata r:id="rId76" o:title=""/>
          </v:shape>
          <o:OLEObject Type="Embed" ProgID="Equation.DSMT4" ShapeID="_x0000_i1059" DrawAspect="Content" ObjectID="_1398120385" r:id="rId77"/>
        </w:object>
      </w:r>
      <w:r w:rsidR="00D058C8">
        <w:t xml:space="preserve"> og at differentialkvotienten er lig med grænseværdien, dvs. </w:t>
      </w:r>
      <w:r w:rsidR="00D058C8" w:rsidRPr="00D058C8">
        <w:rPr>
          <w:position w:val="-12"/>
        </w:rPr>
        <w:object w:dxaOrig="1380" w:dyaOrig="360">
          <v:shape id="_x0000_i1060" type="#_x0000_t75" style="width:69pt;height:18pt" o:ole="">
            <v:imagedata r:id="rId78" o:title=""/>
          </v:shape>
          <o:OLEObject Type="Embed" ProgID="Equation.DSMT4" ShapeID="_x0000_i1060" DrawAspect="Content" ObjectID="_1398120386" r:id="rId79"/>
        </w:object>
      </w:r>
      <w:r w:rsidR="00D058C8">
        <w:t>.</w:t>
      </w:r>
      <w:r w:rsidR="00702C8A">
        <w:t xml:space="preserve"> </w:t>
      </w:r>
    </w:p>
    <w:p w:rsidR="00702C8A" w:rsidRDefault="00702C8A" w:rsidP="00702C8A">
      <w:pPr>
        <w:pStyle w:val="Normalp"/>
        <w:jc w:val="right"/>
      </w:pPr>
      <w:r w:rsidRPr="00702C8A">
        <w:rPr>
          <w:position w:val="-4"/>
        </w:rPr>
        <w:object w:dxaOrig="200" w:dyaOrig="200">
          <v:shape id="_x0000_i1061" type="#_x0000_t75" style="width:10.2pt;height:10.2pt" o:ole="">
            <v:imagedata r:id="rId80" o:title=""/>
          </v:shape>
          <o:OLEObject Type="Embed" ProgID="Equation.DSMT4" ShapeID="_x0000_i1061" DrawAspect="Content" ObjectID="_1398120387" r:id="rId81"/>
        </w:object>
      </w:r>
    </w:p>
    <w:p w:rsidR="00702C8A" w:rsidRDefault="00702C8A" w:rsidP="00ED233C">
      <w:pPr>
        <w:pStyle w:val="Normalp"/>
      </w:pPr>
    </w:p>
    <w:p w:rsidR="0044663C" w:rsidRDefault="00702C8A" w:rsidP="00832E9A">
      <w:pPr>
        <w:pStyle w:val="Normalp"/>
      </w:pPr>
      <w:r>
        <w:t xml:space="preserve">Dette gælder altså for ethvert fast </w:t>
      </w:r>
      <w:r w:rsidRPr="00702C8A">
        <w:rPr>
          <w:position w:val="-12"/>
        </w:rPr>
        <w:object w:dxaOrig="279" w:dyaOrig="360">
          <v:shape id="_x0000_i1062" type="#_x0000_t75" style="width:13.8pt;height:18pt" o:ole="">
            <v:imagedata r:id="rId82" o:title=""/>
          </v:shape>
          <o:OLEObject Type="Embed" ProgID="Equation.DSMT4" ShapeID="_x0000_i1062" DrawAspect="Content" ObjectID="_1398120388" r:id="rId83"/>
        </w:object>
      </w:r>
      <w:r>
        <w:t xml:space="preserve">. Som et eksempel kunne vi sætte </w:t>
      </w:r>
      <w:r w:rsidR="00937404" w:rsidRPr="00937404">
        <w:rPr>
          <w:position w:val="-12"/>
        </w:rPr>
        <w:object w:dxaOrig="620" w:dyaOrig="360">
          <v:shape id="_x0000_i1063" type="#_x0000_t75" style="width:31.2pt;height:18pt" o:ole="">
            <v:imagedata r:id="rId84" o:title=""/>
          </v:shape>
          <o:OLEObject Type="Embed" ProgID="Equation.DSMT4" ShapeID="_x0000_i1063" DrawAspect="Content" ObjectID="_1398120389" r:id="rId85"/>
        </w:object>
      </w:r>
      <w:r w:rsidR="00937404">
        <w:t xml:space="preserve">. Så vil vi have </w:t>
      </w:r>
      <w:r w:rsidR="00937404" w:rsidRPr="00937404">
        <w:rPr>
          <w:position w:val="-10"/>
        </w:rPr>
        <w:object w:dxaOrig="1480" w:dyaOrig="320">
          <v:shape id="_x0000_i1064" type="#_x0000_t75" style="width:73.8pt;height:16.2pt" o:ole="">
            <v:imagedata r:id="rId86" o:title=""/>
          </v:shape>
          <o:OLEObject Type="Embed" ProgID="Equation.DSMT4" ShapeID="_x0000_i1064" DrawAspect="Content" ObjectID="_1398120390" r:id="rId87"/>
        </w:object>
      </w:r>
      <w:r w:rsidR="00937404">
        <w:t xml:space="preserve">. Altså er tangentens hældning i </w:t>
      </w:r>
      <w:r w:rsidR="00937404" w:rsidRPr="00937404">
        <w:rPr>
          <w:position w:val="-12"/>
        </w:rPr>
        <w:object w:dxaOrig="620" w:dyaOrig="360">
          <v:shape id="_x0000_i1065" type="#_x0000_t75" style="width:31.2pt;height:18pt" o:ole="">
            <v:imagedata r:id="rId88" o:title=""/>
          </v:shape>
          <o:OLEObject Type="Embed" ProgID="Equation.DSMT4" ShapeID="_x0000_i1065" DrawAspect="Content" ObjectID="_1398120391" r:id="rId89"/>
        </w:object>
      </w:r>
      <w:r w:rsidR="00937404">
        <w:t xml:space="preserve"> lig med 2. </w:t>
      </w:r>
    </w:p>
    <w:p w:rsidR="0044663C" w:rsidRDefault="0044663C" w:rsidP="0044663C">
      <w:pPr>
        <w:spacing w:before="120"/>
      </w:pPr>
    </w:p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44663C" w:rsidTr="00834D52">
        <w:tc>
          <w:tcPr>
            <w:tcW w:w="8644" w:type="dxa"/>
            <w:shd w:val="clear" w:color="auto" w:fill="auto"/>
          </w:tcPr>
          <w:p w:rsidR="0044663C" w:rsidRDefault="0044663C" w:rsidP="00834D52">
            <w:pPr>
              <w:pStyle w:val="Overskrift4"/>
              <w:outlineLvl w:val="3"/>
            </w:pPr>
            <w:r>
              <w:t>Sætning</w:t>
            </w:r>
            <w:r>
              <w:t xml:space="preserve"> 2</w:t>
            </w:r>
          </w:p>
          <w:p w:rsidR="0044663C" w:rsidRPr="001B6519" w:rsidRDefault="0044663C" w:rsidP="0044663C">
            <w:pPr>
              <w:pStyle w:val="Normalp"/>
            </w:pPr>
            <w:r>
              <w:t xml:space="preserve">Givet to reelle tal </w:t>
            </w:r>
            <w:r>
              <w:rPr>
                <w:i/>
              </w:rPr>
              <w:t xml:space="preserve">a </w:t>
            </w:r>
            <w:r>
              <w:t xml:space="preserve">og </w:t>
            </w:r>
            <w:r>
              <w:rPr>
                <w:i/>
              </w:rPr>
              <w:t>b</w:t>
            </w:r>
            <w:r>
              <w:t xml:space="preserve">. </w:t>
            </w:r>
            <w:r>
              <w:t xml:space="preserve">Funktionen </w:t>
            </w:r>
            <w:r w:rsidRPr="001B6519">
              <w:rPr>
                <w:position w:val="-10"/>
              </w:rPr>
              <w:object w:dxaOrig="1520" w:dyaOrig="320">
                <v:shape id="_x0000_i1098" type="#_x0000_t75" style="width:75.6pt;height:16.2pt" o:ole="">
                  <v:imagedata r:id="rId90" o:title=""/>
                </v:shape>
                <o:OLEObject Type="Embed" ProgID="Equation.DSMT4" ShapeID="_x0000_i1098" DrawAspect="Content" ObjectID="_1398120392" r:id="rId91"/>
              </w:object>
            </w:r>
            <w:r>
              <w:t xml:space="preserve"> er differentiabel i ethvert fast punkt </w:t>
            </w:r>
            <w:r w:rsidRPr="001B6519">
              <w:rPr>
                <w:position w:val="-12"/>
              </w:rPr>
              <w:object w:dxaOrig="279" w:dyaOrig="360">
                <v:shape id="_x0000_i1088" type="#_x0000_t75" style="width:13.8pt;height:18pt" o:ole="">
                  <v:imagedata r:id="rId50" o:title=""/>
                </v:shape>
                <o:OLEObject Type="Embed" ProgID="Equation.DSMT4" ShapeID="_x0000_i1088" DrawAspect="Content" ObjectID="_1398120393" r:id="rId92"/>
              </w:object>
            </w:r>
            <w:r>
              <w:t xml:space="preserve"> med differential</w:t>
            </w:r>
            <w:r>
              <w:softHyphen/>
              <w:t>kvo</w:t>
            </w:r>
            <w:r>
              <w:softHyphen/>
              <w:t xml:space="preserve">tient </w:t>
            </w:r>
            <w:r w:rsidRPr="001B6519">
              <w:rPr>
                <w:position w:val="-12"/>
              </w:rPr>
              <w:object w:dxaOrig="1060" w:dyaOrig="360">
                <v:shape id="_x0000_i1100" type="#_x0000_t75" style="width:52.8pt;height:18pt" o:ole="">
                  <v:imagedata r:id="rId93" o:title=""/>
                </v:shape>
                <o:OLEObject Type="Embed" ProgID="Equation.DSMT4" ShapeID="_x0000_i1100" DrawAspect="Content" ObjectID="_1398120394" r:id="rId94"/>
              </w:object>
            </w:r>
            <w:r>
              <w:t xml:space="preserve">. </w:t>
            </w:r>
          </w:p>
        </w:tc>
      </w:tr>
    </w:tbl>
    <w:p w:rsidR="0044663C" w:rsidRDefault="0044663C" w:rsidP="0044663C">
      <w:pPr>
        <w:rPr>
          <w:i/>
        </w:rPr>
      </w:pPr>
    </w:p>
    <w:p w:rsidR="0044663C" w:rsidRDefault="0044663C" w:rsidP="0044663C">
      <w:r>
        <w:rPr>
          <w:i/>
        </w:rPr>
        <w:t>Bevis</w:t>
      </w:r>
      <w:r>
        <w:t xml:space="preserve">: </w:t>
      </w:r>
      <w:r>
        <w:t>Differenskvotienten</w:t>
      </w:r>
      <w:r w:rsidR="00C75403">
        <w:t xml:space="preserve"> opskrives o</w:t>
      </w:r>
      <w:r w:rsidR="004578A8">
        <w:t>g</w:t>
      </w:r>
      <w:r w:rsidR="00C75403">
        <w:t xml:space="preserve"> reduceres</w:t>
      </w:r>
      <w:r>
        <w:t xml:space="preserve">: </w:t>
      </w:r>
    </w:p>
    <w:p w:rsidR="0044663C" w:rsidRPr="001B6519" w:rsidRDefault="00C75403" w:rsidP="0044663C">
      <w:pPr>
        <w:spacing w:before="120" w:after="120"/>
      </w:pPr>
      <w:r>
        <w:t>(5</w:t>
      </w:r>
      <w:r w:rsidR="0044663C">
        <w:t>)</w:t>
      </w:r>
      <w:r w:rsidR="0044663C">
        <w:tab/>
      </w:r>
      <w:r w:rsidR="0044663C">
        <w:tab/>
      </w:r>
      <w:r w:rsidR="0086367F" w:rsidRPr="0086367F">
        <w:rPr>
          <w:position w:val="-88"/>
        </w:rPr>
        <w:object w:dxaOrig="6300" w:dyaOrig="1939">
          <v:shape id="_x0000_i1105" type="#_x0000_t75" style="width:314.4pt;height:97.2pt" o:ole="">
            <v:imagedata r:id="rId95" o:title=""/>
          </v:shape>
          <o:OLEObject Type="Embed" ProgID="Equation.DSMT4" ShapeID="_x0000_i1105" DrawAspect="Content" ObjectID="_1398120395" r:id="rId96"/>
        </w:object>
      </w:r>
    </w:p>
    <w:p w:rsidR="004578A8" w:rsidRDefault="004578A8" w:rsidP="00B03E40">
      <w:pPr>
        <w:pStyle w:val="Normalp"/>
      </w:pPr>
      <w:r>
        <w:t xml:space="preserve">Trin 3 </w:t>
      </w:r>
      <w:r w:rsidR="0056315D">
        <w:t xml:space="preserve">består i at undersøge om differenskvotienten har en grænseværdi for </w:t>
      </w:r>
      <w:r w:rsidRPr="0056315D">
        <w:rPr>
          <w:position w:val="-6"/>
        </w:rPr>
        <w:object w:dxaOrig="800" w:dyaOrig="279">
          <v:shape id="_x0000_i1112" type="#_x0000_t75" style="width:40.2pt;height:13.8pt" o:ole="">
            <v:imagedata r:id="rId97" o:title=""/>
          </v:shape>
          <o:OLEObject Type="Embed" ProgID="Equation.DSMT4" ShapeID="_x0000_i1112" DrawAspect="Content" ObjectID="_1398120396" r:id="rId98"/>
        </w:object>
      </w:r>
      <w:r w:rsidR="0056315D">
        <w:t xml:space="preserve">. </w:t>
      </w:r>
      <w:r>
        <w:t>Men dette er trivielt, for differen</w:t>
      </w:r>
      <w:r w:rsidR="002D150C">
        <w:t xml:space="preserve">skvotienten </w:t>
      </w:r>
      <w:r>
        <w:t xml:space="preserve">afhænger slet ikke af </w:t>
      </w:r>
      <w:r w:rsidRPr="004578A8">
        <w:rPr>
          <w:position w:val="-6"/>
        </w:rPr>
        <w:object w:dxaOrig="340" w:dyaOrig="279">
          <v:shape id="_x0000_i1115" type="#_x0000_t75" style="width:16.8pt;height:13.8pt" o:ole="">
            <v:imagedata r:id="rId99" o:title=""/>
          </v:shape>
          <o:OLEObject Type="Embed" ProgID="Equation.DSMT4" ShapeID="_x0000_i1115" DrawAspect="Content" ObjectID="_1398120397" r:id="rId100"/>
        </w:object>
      </w:r>
      <w:r>
        <w:t xml:space="preserve">, den er konstant lig med </w:t>
      </w:r>
      <w:r>
        <w:rPr>
          <w:i/>
        </w:rPr>
        <w:t xml:space="preserve">a </w:t>
      </w:r>
      <w:r>
        <w:t>hele tiden</w:t>
      </w:r>
      <w:r w:rsidR="00B03E40">
        <w:t xml:space="preserve">. Derfor er </w:t>
      </w:r>
      <w:r>
        <w:t xml:space="preserve">grænseværdien også lig med </w:t>
      </w:r>
      <w:r w:rsidRPr="004578A8">
        <w:rPr>
          <w:i/>
        </w:rPr>
        <w:t>a</w:t>
      </w:r>
      <w:r>
        <w:t>:</w:t>
      </w:r>
      <w:r w:rsidR="0056315D">
        <w:t xml:space="preserve"> </w:t>
      </w:r>
      <w:r w:rsidR="00C75403">
        <w:t xml:space="preserve"> </w:t>
      </w:r>
    </w:p>
    <w:p w:rsidR="00B03E40" w:rsidRDefault="00B03E40" w:rsidP="000C2160">
      <w:pPr>
        <w:spacing w:before="240" w:after="240"/>
      </w:pPr>
      <w:r>
        <w:t>(6)</w:t>
      </w:r>
      <w:r>
        <w:tab/>
      </w:r>
      <w:r>
        <w:tab/>
      </w:r>
      <w:r w:rsidR="000C2160">
        <w:tab/>
      </w:r>
      <w:r w:rsidR="000C2160">
        <w:tab/>
      </w:r>
      <w:r w:rsidR="000C2160">
        <w:tab/>
      </w:r>
      <w:r w:rsidR="000C2160">
        <w:tab/>
      </w:r>
      <w:r w:rsidRPr="00B03E40">
        <w:rPr>
          <w:position w:val="-24"/>
        </w:rPr>
        <w:object w:dxaOrig="2620" w:dyaOrig="620">
          <v:shape id="_x0000_i1120" type="#_x0000_t75" style="width:130.8pt;height:31.2pt" o:ole="">
            <v:imagedata r:id="rId101" o:title=""/>
          </v:shape>
          <o:OLEObject Type="Embed" ProgID="Equation.DSMT4" ShapeID="_x0000_i1120" DrawAspect="Content" ObjectID="_1398120398" r:id="rId102"/>
        </w:object>
      </w:r>
      <w:bookmarkStart w:id="0" w:name="_GoBack"/>
      <w:bookmarkEnd w:id="0"/>
    </w:p>
    <w:p w:rsidR="004578A8" w:rsidRDefault="000C2160" w:rsidP="0044663C">
      <w:r>
        <w:t xml:space="preserve">Vi konkluderer, at </w:t>
      </w:r>
      <w:r w:rsidR="00B03E40">
        <w:t>funktionen</w:t>
      </w:r>
      <w:r>
        <w:t xml:space="preserve"> er</w:t>
      </w:r>
      <w:r w:rsidR="00B03E40">
        <w:t xml:space="preserve"> differentiabel i </w:t>
      </w:r>
      <w:r w:rsidR="00B03E40" w:rsidRPr="00B03E40">
        <w:rPr>
          <w:position w:val="-12"/>
        </w:rPr>
        <w:object w:dxaOrig="279" w:dyaOrig="360">
          <v:shape id="_x0000_i1123" type="#_x0000_t75" style="width:13.8pt;height:18pt" o:ole="">
            <v:imagedata r:id="rId103" o:title=""/>
          </v:shape>
          <o:OLEObject Type="Embed" ProgID="Equation.DSMT4" ShapeID="_x0000_i1123" DrawAspect="Content" ObjectID="_1398120399" r:id="rId104"/>
        </w:object>
      </w:r>
      <w:r w:rsidR="00B03E40">
        <w:t xml:space="preserve"> med differentialkvotient </w:t>
      </w:r>
      <w:r w:rsidR="00B03E40" w:rsidRPr="00B03E40">
        <w:rPr>
          <w:position w:val="-12"/>
        </w:rPr>
        <w:object w:dxaOrig="1060" w:dyaOrig="360">
          <v:shape id="_x0000_i1126" type="#_x0000_t75" style="width:52.8pt;height:18pt" o:ole="">
            <v:imagedata r:id="rId105" o:title=""/>
          </v:shape>
          <o:OLEObject Type="Embed" ProgID="Equation.DSMT4" ShapeID="_x0000_i1126" DrawAspect="Content" ObjectID="_1398120400" r:id="rId106"/>
        </w:object>
      </w:r>
      <w:r w:rsidR="00B03E40">
        <w:t xml:space="preserve">. </w:t>
      </w:r>
    </w:p>
    <w:p w:rsidR="00B03E40" w:rsidRDefault="00B03E40" w:rsidP="00B03E40">
      <w:pPr>
        <w:jc w:val="right"/>
      </w:pPr>
      <w:r w:rsidRPr="00B03E40">
        <w:rPr>
          <w:position w:val="-4"/>
        </w:rPr>
        <w:object w:dxaOrig="200" w:dyaOrig="200">
          <v:shape id="_x0000_i1129" type="#_x0000_t75" style="width:10.2pt;height:10.2pt" o:ole="">
            <v:imagedata r:id="rId107" o:title=""/>
          </v:shape>
          <o:OLEObject Type="Embed" ProgID="Equation.DSMT4" ShapeID="_x0000_i1129" DrawAspect="Content" ObjectID="_1398120401" r:id="rId108"/>
        </w:object>
      </w:r>
    </w:p>
    <w:p w:rsidR="00B03E40" w:rsidRDefault="00B03E40" w:rsidP="00B03E40"/>
    <w:p w:rsidR="00B03E40" w:rsidRDefault="00B03E40" w:rsidP="009D5C89">
      <w:pPr>
        <w:pStyle w:val="Normalp"/>
      </w:pPr>
      <w:r>
        <w:t xml:space="preserve">Resultatet i sætning 2 er ikke overraskende, da </w:t>
      </w:r>
      <w:r w:rsidR="0078120B">
        <w:t xml:space="preserve">funktionens graf og dens tangent i </w:t>
      </w:r>
      <w:r w:rsidR="0078120B" w:rsidRPr="0078120B">
        <w:rPr>
          <w:position w:val="-12"/>
        </w:rPr>
        <w:object w:dxaOrig="279" w:dyaOrig="360">
          <v:shape id="_x0000_i1132" type="#_x0000_t75" style="width:13.8pt;height:18pt" o:ole="">
            <v:imagedata r:id="rId109" o:title=""/>
          </v:shape>
          <o:OLEObject Type="Embed" ProgID="Equation.DSMT4" ShapeID="_x0000_i1132" DrawAspect="Content" ObjectID="_1398120402" r:id="rId110"/>
        </w:object>
      </w:r>
      <w:r w:rsidR="0078120B">
        <w:t xml:space="preserve"> er sam</w:t>
      </w:r>
      <w:r w:rsidR="009D5C89">
        <w:softHyphen/>
      </w:r>
      <w:r w:rsidR="00263204">
        <w:softHyphen/>
      </w:r>
      <w:r w:rsidR="0078120B">
        <w:t xml:space="preserve">menfaldende! Men det er en meget speciel situation. </w:t>
      </w:r>
      <w:r w:rsidR="00694EB2">
        <w:t>I det følgende skal vi udlede en for</w:t>
      </w:r>
      <w:r w:rsidR="009D5C89">
        <w:softHyphen/>
      </w:r>
      <w:r w:rsidR="00263204">
        <w:softHyphen/>
      </w:r>
      <w:r w:rsidR="00694EB2">
        <w:t xml:space="preserve">skrift for tangenten til grafen for en vilkårlig funktion, der er differentiabel i </w:t>
      </w:r>
      <w:r w:rsidR="00694EB2" w:rsidRPr="0078120B">
        <w:rPr>
          <w:position w:val="-12"/>
        </w:rPr>
        <w:object w:dxaOrig="279" w:dyaOrig="360">
          <v:shape id="_x0000_i1133" type="#_x0000_t75" style="width:13.8pt;height:18pt" o:ole="">
            <v:imagedata r:id="rId109" o:title=""/>
          </v:shape>
          <o:OLEObject Type="Embed" ProgID="Equation.DSMT4" ShapeID="_x0000_i1133" DrawAspect="Content" ObjectID="_1398120403" r:id="rId111"/>
        </w:object>
      </w:r>
      <w:r w:rsidR="00694EB2">
        <w:t xml:space="preserve">. </w:t>
      </w:r>
    </w:p>
    <w:p w:rsidR="00694EB2" w:rsidRDefault="00694EB2" w:rsidP="00B03E40"/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F43BE1" w:rsidTr="00F43BE1">
        <w:tc>
          <w:tcPr>
            <w:tcW w:w="8504" w:type="dxa"/>
            <w:shd w:val="clear" w:color="auto" w:fill="auto"/>
          </w:tcPr>
          <w:p w:rsidR="00F43BE1" w:rsidRDefault="00F43BE1" w:rsidP="00834D52">
            <w:pPr>
              <w:pStyle w:val="Overskrift4"/>
              <w:outlineLvl w:val="3"/>
            </w:pPr>
            <w:r>
              <w:t>Sætning</w:t>
            </w:r>
            <w:r>
              <w:t xml:space="preserve"> 3</w:t>
            </w:r>
          </w:p>
          <w:p w:rsidR="00F43BE1" w:rsidRDefault="00F43BE1" w:rsidP="009E7F4A">
            <w:pPr>
              <w:pStyle w:val="Normalp"/>
            </w:pPr>
            <w:r>
              <w:t xml:space="preserve">Givet </w:t>
            </w:r>
            <w:r w:rsidR="0028041A">
              <w:t xml:space="preserve">en funktion, der er differentiabel i et punkt </w:t>
            </w:r>
            <w:r w:rsidR="0028041A" w:rsidRPr="0028041A">
              <w:rPr>
                <w:position w:val="-12"/>
              </w:rPr>
              <w:object w:dxaOrig="279" w:dyaOrig="360">
                <v:shape id="_x0000_i1315" type="#_x0000_t75" style="width:13.8pt;height:18pt" o:ole="">
                  <v:imagedata r:id="rId112" o:title=""/>
                </v:shape>
                <o:OLEObject Type="Embed" ProgID="Equation.DSMT4" ShapeID="_x0000_i1315" DrawAspect="Content" ObjectID="_1398120404" r:id="rId113"/>
              </w:object>
            </w:r>
            <w:r w:rsidR="0028041A">
              <w:t xml:space="preserve">. Da har tangenten til grafen for </w:t>
            </w:r>
            <w:r w:rsidR="0028041A">
              <w:rPr>
                <w:i/>
              </w:rPr>
              <w:t>f</w:t>
            </w:r>
            <w:r w:rsidR="0028041A">
              <w:t xml:space="preserve"> i </w:t>
            </w:r>
            <w:r w:rsidR="009E7F4A">
              <w:t>røringspunktet</w:t>
            </w:r>
            <w:r w:rsidR="0028041A">
              <w:t xml:space="preserve"> </w:t>
            </w:r>
            <w:r w:rsidR="0028041A" w:rsidRPr="0028041A">
              <w:rPr>
                <w:position w:val="-12"/>
              </w:rPr>
              <w:object w:dxaOrig="1260" w:dyaOrig="360">
                <v:shape id="_x0000_i1318" type="#_x0000_t75" style="width:63pt;height:18pt" o:ole="">
                  <v:imagedata r:id="rId114" o:title=""/>
                </v:shape>
                <o:OLEObject Type="Embed" ProgID="Equation.DSMT4" ShapeID="_x0000_i1318" DrawAspect="Content" ObjectID="_1398120405" r:id="rId115"/>
              </w:object>
            </w:r>
            <w:r w:rsidR="0028041A">
              <w:t xml:space="preserve"> </w:t>
            </w:r>
            <w:r w:rsidR="009E7F4A">
              <w:t>ligningen:</w:t>
            </w:r>
          </w:p>
          <w:p w:rsidR="009E7F4A" w:rsidRPr="001B6519" w:rsidRDefault="009E7F4A" w:rsidP="009E7F4A">
            <w:pPr>
              <w:spacing w:before="180"/>
            </w:pPr>
            <w:r>
              <w:t>(7)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E7F4A">
              <w:rPr>
                <w:position w:val="-12"/>
              </w:rPr>
              <w:object w:dxaOrig="2720" w:dyaOrig="360">
                <v:shape id="_x0000_i1349" type="#_x0000_t75" style="width:136.2pt;height:18pt" o:ole="">
                  <v:imagedata r:id="rId116" o:title=""/>
                </v:shape>
                <o:OLEObject Type="Embed" ProgID="Equation.DSMT4" ShapeID="_x0000_i1349" DrawAspect="Content" ObjectID="_1398120406" r:id="rId117"/>
              </w:object>
            </w:r>
          </w:p>
        </w:tc>
      </w:tr>
    </w:tbl>
    <w:p w:rsidR="00F43BE1" w:rsidRDefault="00F43BE1" w:rsidP="00F43BE1">
      <w:pPr>
        <w:rPr>
          <w:i/>
        </w:rPr>
      </w:pPr>
    </w:p>
    <w:p w:rsidR="008F5ED2" w:rsidRDefault="00C618E5" w:rsidP="00ED5ECE">
      <w:pPr>
        <w:pStyle w:val="Normalp"/>
      </w:pPr>
      <w:r>
        <w:rPr>
          <w:i/>
        </w:rPr>
        <w:t>Bevis</w:t>
      </w:r>
      <w:r>
        <w:t xml:space="preserve">: </w:t>
      </w:r>
      <w:r w:rsidR="0048325E">
        <w:t xml:space="preserve">En tangent er </w:t>
      </w:r>
      <w:r w:rsidR="00ED5ECE">
        <w:t xml:space="preserve">altid </w:t>
      </w:r>
      <w:r w:rsidR="0048325E">
        <w:t xml:space="preserve">en </w:t>
      </w:r>
      <w:r w:rsidR="0048325E">
        <w:rPr>
          <w:i/>
        </w:rPr>
        <w:t>linje</w:t>
      </w:r>
      <w:r w:rsidR="0048325E">
        <w:t xml:space="preserve">, så den har </w:t>
      </w:r>
      <w:r w:rsidR="008F5ED2">
        <w:t>ligningen</w:t>
      </w:r>
      <w:r w:rsidR="0048325E">
        <w:t xml:space="preserve"> </w:t>
      </w:r>
      <w:r w:rsidR="008F5ED2" w:rsidRPr="008F5ED2">
        <w:rPr>
          <w:position w:val="-12"/>
        </w:rPr>
        <w:object w:dxaOrig="1900" w:dyaOrig="360">
          <v:shape id="_x0000_i1370" type="#_x0000_t75" style="width:94.8pt;height:18pt" o:ole="">
            <v:imagedata r:id="rId118" o:title=""/>
          </v:shape>
          <o:OLEObject Type="Embed" ProgID="Equation.DSMT4" ShapeID="_x0000_i1370" DrawAspect="Content" ObjectID="_1398120407" r:id="rId119"/>
        </w:object>
      </w:r>
      <w:r w:rsidR="008F5ED2">
        <w:t>, hvor</w:t>
      </w:r>
      <w:r w:rsidR="00ED5ECE">
        <w:t xml:space="preserve"> </w:t>
      </w:r>
      <w:r w:rsidR="00ED5ECE">
        <w:rPr>
          <w:i/>
        </w:rPr>
        <w:t>a</w:t>
      </w:r>
      <w:r w:rsidR="00ED5ECE">
        <w:t xml:space="preserve"> er </w:t>
      </w:r>
      <w:proofErr w:type="spellStart"/>
      <w:r w:rsidR="00ED5ECE">
        <w:t>hæld</w:t>
      </w:r>
      <w:r w:rsidR="00ED5ECE">
        <w:softHyphen/>
      </w:r>
      <w:r w:rsidR="004952E0">
        <w:softHyphen/>
      </w:r>
      <w:r w:rsidR="00ED5ECE">
        <w:t>nings</w:t>
      </w:r>
      <w:r w:rsidR="00ED5ECE">
        <w:softHyphen/>
        <w:t>koefficienten</w:t>
      </w:r>
      <w:proofErr w:type="spellEnd"/>
      <w:r w:rsidR="00ED5ECE">
        <w:t xml:space="preserve"> og </w:t>
      </w:r>
      <w:r w:rsidR="008F5ED2" w:rsidRPr="008F5ED2">
        <w:rPr>
          <w:position w:val="-12"/>
        </w:rPr>
        <w:object w:dxaOrig="780" w:dyaOrig="360">
          <v:shape id="_x0000_i1373" type="#_x0000_t75" style="width:39pt;height:18pt" o:ole="">
            <v:imagedata r:id="rId120" o:title=""/>
          </v:shape>
          <o:OLEObject Type="Embed" ProgID="Equation.DSMT4" ShapeID="_x0000_i1373" DrawAspect="Content" ObjectID="_1398120408" r:id="rId121"/>
        </w:object>
      </w:r>
      <w:r w:rsidR="008F5ED2">
        <w:t xml:space="preserve"> er et </w:t>
      </w:r>
      <w:r w:rsidR="00ED5ECE">
        <w:t>punk</w:t>
      </w:r>
      <w:r w:rsidR="008F5ED2">
        <w:t>t på linjen. Vi udnytter nu, at tangenten</w:t>
      </w:r>
      <w:r w:rsidR="00ED5ECE">
        <w:t>s hæld</w:t>
      </w:r>
      <w:r w:rsidR="00ED5ECE">
        <w:softHyphen/>
      </w:r>
      <w:r w:rsidR="004952E0">
        <w:softHyphen/>
      </w:r>
      <w:r w:rsidR="00ED5ECE">
        <w:t xml:space="preserve">ning er </w:t>
      </w:r>
      <w:r w:rsidR="00ED5ECE" w:rsidRPr="00ED5ECE">
        <w:rPr>
          <w:position w:val="-12"/>
        </w:rPr>
        <w:object w:dxaOrig="680" w:dyaOrig="360">
          <v:shape id="_x0000_i1386" type="#_x0000_t75" style="width:34.2pt;height:18pt" o:ole="">
            <v:imagedata r:id="rId122" o:title=""/>
          </v:shape>
          <o:OLEObject Type="Embed" ProgID="Equation.DSMT4" ShapeID="_x0000_i1386" DrawAspect="Content" ObjectID="_1398120409" r:id="rId123"/>
        </w:object>
      </w:r>
      <w:r w:rsidR="00ED5ECE">
        <w:t>, og at den</w:t>
      </w:r>
      <w:r w:rsidR="008F5ED2">
        <w:t xml:space="preserve"> rører grafen for </w:t>
      </w:r>
      <w:r w:rsidR="008F5ED2">
        <w:rPr>
          <w:i/>
        </w:rPr>
        <w:t>f</w:t>
      </w:r>
      <w:r w:rsidR="008F5ED2">
        <w:t xml:space="preserve"> i punktet </w:t>
      </w:r>
      <w:r w:rsidR="008F5ED2" w:rsidRPr="0028041A">
        <w:rPr>
          <w:position w:val="-12"/>
        </w:rPr>
        <w:object w:dxaOrig="1100" w:dyaOrig="360">
          <v:shape id="_x0000_i1365" type="#_x0000_t75" style="width:55.2pt;height:18pt" o:ole="">
            <v:imagedata r:id="rId124" o:title=""/>
          </v:shape>
          <o:OLEObject Type="Embed" ProgID="Equation.DSMT4" ShapeID="_x0000_i1365" DrawAspect="Content" ObjectID="_1398120410" r:id="rId125"/>
        </w:object>
      </w:r>
      <w:r w:rsidR="008F5ED2">
        <w:t>:</w:t>
      </w:r>
    </w:p>
    <w:p w:rsidR="008F5ED2" w:rsidRDefault="008F5ED2" w:rsidP="00ED5ECE">
      <w:pPr>
        <w:spacing w:before="240" w:after="240"/>
      </w:pPr>
      <w:r>
        <w:t>(7)</w:t>
      </w:r>
      <w:r>
        <w:tab/>
      </w:r>
      <w:r w:rsidR="00ED5ECE">
        <w:tab/>
      </w:r>
      <w:r>
        <w:tab/>
      </w:r>
      <w:r w:rsidRPr="008F5ED2">
        <w:rPr>
          <w:position w:val="-12"/>
        </w:rPr>
        <w:object w:dxaOrig="6080" w:dyaOrig="360">
          <v:shape id="_x0000_i1383" type="#_x0000_t75" style="width:304.2pt;height:18pt" o:ole="">
            <v:imagedata r:id="rId126" o:title=""/>
          </v:shape>
          <o:OLEObject Type="Embed" ProgID="Equation.DSMT4" ShapeID="_x0000_i1383" DrawAspect="Content" ObjectID="_1398120411" r:id="rId127"/>
        </w:object>
      </w:r>
    </w:p>
    <w:p w:rsidR="00ED5ECE" w:rsidRDefault="00ED5ECE" w:rsidP="00ED5ECE">
      <w:r>
        <w:t>Hvilket beviser det ønskede.</w:t>
      </w:r>
      <w:r w:rsidRPr="00ED5ECE">
        <w:t xml:space="preserve"> </w:t>
      </w:r>
    </w:p>
    <w:p w:rsidR="00ED5ECE" w:rsidRDefault="00ED5ECE" w:rsidP="00ED5ECE">
      <w:pPr>
        <w:jc w:val="right"/>
      </w:pPr>
      <w:r w:rsidRPr="00B03E40">
        <w:rPr>
          <w:position w:val="-4"/>
        </w:rPr>
        <w:object w:dxaOrig="200" w:dyaOrig="200">
          <v:shape id="_x0000_i1391" type="#_x0000_t75" style="width:10.2pt;height:10.2pt" o:ole="">
            <v:imagedata r:id="rId107" o:title=""/>
          </v:shape>
          <o:OLEObject Type="Embed" ProgID="Equation.DSMT4" ShapeID="_x0000_i1391" DrawAspect="Content" ObjectID="_1398120412" r:id="rId128"/>
        </w:object>
      </w:r>
    </w:p>
    <w:p w:rsidR="00ED5ECE" w:rsidRDefault="00ED5ECE" w:rsidP="00ED5ECE"/>
    <w:p w:rsidR="00AF3938" w:rsidRDefault="00AF3938" w:rsidP="00B03E40">
      <w:r>
        <w:t>Lad os afslutningsvist kigge på et eksempel.</w:t>
      </w:r>
    </w:p>
    <w:p w:rsidR="00AF3938" w:rsidRDefault="00AF3938" w:rsidP="00AF3938">
      <w:pPr>
        <w:pStyle w:val="Overskrift4"/>
      </w:pPr>
      <w:r>
        <w:lastRenderedPageBreak/>
        <w:t>Eksempel</w:t>
      </w:r>
    </w:p>
    <w:p w:rsidR="00AF3938" w:rsidRDefault="00AF3938" w:rsidP="00D0366C">
      <w:pPr>
        <w:spacing w:after="120"/>
      </w:pPr>
      <w:r>
        <w:t xml:space="preserve">Bestem en ligning for tangenten til grafen for </w:t>
      </w:r>
      <w:r w:rsidRPr="00AF3938">
        <w:rPr>
          <w:position w:val="-10"/>
        </w:rPr>
        <w:object w:dxaOrig="999" w:dyaOrig="380">
          <v:shape id="_x0000_i1394" type="#_x0000_t75" style="width:49.8pt;height:19.2pt" o:ole="">
            <v:imagedata r:id="rId129" o:title=""/>
          </v:shape>
          <o:OLEObject Type="Embed" ProgID="Equation.DSMT4" ShapeID="_x0000_i1394" DrawAspect="Content" ObjectID="_1398120413" r:id="rId130"/>
        </w:object>
      </w:r>
      <w:r>
        <w:t xml:space="preserve"> i punktet </w:t>
      </w:r>
      <w:r w:rsidR="00352B5E" w:rsidRPr="00AF3938">
        <w:rPr>
          <w:position w:val="-10"/>
        </w:rPr>
        <w:object w:dxaOrig="1040" w:dyaOrig="320">
          <v:shape id="_x0000_i1410" type="#_x0000_t75" style="width:52.2pt;height:16.2pt" o:ole="">
            <v:imagedata r:id="rId131" o:title=""/>
          </v:shape>
          <o:OLEObject Type="Embed" ProgID="Equation.DSMT4" ShapeID="_x0000_i1410" DrawAspect="Content" ObjectID="_1398120414" r:id="rId132"/>
        </w:object>
      </w:r>
      <w:r>
        <w:t xml:space="preserve">. </w:t>
      </w:r>
    </w:p>
    <w:p w:rsidR="00352B5E" w:rsidRDefault="00AF3938" w:rsidP="00352B5E">
      <w:pPr>
        <w:pStyle w:val="Normalp"/>
      </w:pPr>
      <w:r w:rsidRPr="00AF3938">
        <w:rPr>
          <w:i/>
        </w:rPr>
        <w:t>Løsning</w:t>
      </w:r>
      <w:r>
        <w:t xml:space="preserve">: </w:t>
      </w:r>
      <w:r w:rsidR="007342D1">
        <w:t>Først differentierer vi</w:t>
      </w:r>
      <w:r w:rsidR="00352B5E">
        <w:t xml:space="preserve">: </w:t>
      </w:r>
      <w:r w:rsidR="007342D1" w:rsidRPr="00AF3938">
        <w:rPr>
          <w:position w:val="-10"/>
        </w:rPr>
        <w:object w:dxaOrig="1100" w:dyaOrig="320">
          <v:shape id="_x0000_i1405" type="#_x0000_t75" style="width:55.2pt;height:16.2pt" o:ole="">
            <v:imagedata r:id="rId133" o:title=""/>
          </v:shape>
          <o:OLEObject Type="Embed" ProgID="Equation.DSMT4" ShapeID="_x0000_i1405" DrawAspect="Content" ObjectID="_1398120415" r:id="rId134"/>
        </w:object>
      </w:r>
      <w:r w:rsidR="00352B5E">
        <w:t xml:space="preserve"> og indsætter dernæst </w:t>
      </w:r>
      <w:r w:rsidR="00352B5E" w:rsidRPr="007342D1">
        <w:rPr>
          <w:position w:val="-12"/>
        </w:rPr>
        <w:object w:dxaOrig="639" w:dyaOrig="360">
          <v:shape id="_x0000_i1412" type="#_x0000_t75" style="width:31.8pt;height:18pt" o:ole="">
            <v:imagedata r:id="rId135" o:title=""/>
          </v:shape>
          <o:OLEObject Type="Embed" ProgID="Equation.DSMT4" ShapeID="_x0000_i1412" DrawAspect="Content" ObjectID="_1398120416" r:id="rId136"/>
        </w:object>
      </w:r>
      <w:r w:rsidR="00352B5E">
        <w:t xml:space="preserve"> i både funk</w:t>
      </w:r>
      <w:r w:rsidR="00352B5E">
        <w:softHyphen/>
        <w:t>tio</w:t>
      </w:r>
      <w:r w:rsidR="00352B5E">
        <w:softHyphen/>
        <w:t>nen og dens differentialkvotient:</w:t>
      </w:r>
    </w:p>
    <w:p w:rsidR="00AF3938" w:rsidRDefault="00E43161" w:rsidP="00E43161">
      <w:pPr>
        <w:spacing w:before="120" w:after="120"/>
      </w:pPr>
      <w:r>
        <w:tab/>
      </w:r>
      <w:r>
        <w:tab/>
      </w:r>
      <w:r>
        <w:tab/>
      </w:r>
      <w:r>
        <w:tab/>
      </w:r>
      <w:r w:rsidR="00352B5E" w:rsidRPr="00352B5E">
        <w:rPr>
          <w:position w:val="-12"/>
        </w:rPr>
        <w:object w:dxaOrig="2380" w:dyaOrig="360">
          <v:shape id="_x0000_i1408" type="#_x0000_t75" style="width:118.8pt;height:18pt" o:ole="">
            <v:imagedata r:id="rId137" o:title=""/>
          </v:shape>
          <o:OLEObject Type="Embed" ProgID="Equation.DSMT4" ShapeID="_x0000_i1408" DrawAspect="Content" ObjectID="_1398120417" r:id="rId138"/>
        </w:object>
      </w:r>
      <w:r w:rsidR="00352B5E">
        <w:t xml:space="preserve"> og </w:t>
      </w:r>
      <w:r w:rsidR="00352B5E" w:rsidRPr="00352B5E">
        <w:rPr>
          <w:position w:val="-12"/>
        </w:rPr>
        <w:object w:dxaOrig="2140" w:dyaOrig="400">
          <v:shape id="_x0000_i1415" type="#_x0000_t75" style="width:106.8pt;height:19.8pt" o:ole="">
            <v:imagedata r:id="rId139" o:title=""/>
          </v:shape>
          <o:OLEObject Type="Embed" ProgID="Equation.DSMT4" ShapeID="_x0000_i1415" DrawAspect="Content" ObjectID="_1398120418" r:id="rId140"/>
        </w:object>
      </w:r>
    </w:p>
    <w:p w:rsidR="00352B5E" w:rsidRDefault="00E43161" w:rsidP="00AF3938">
      <w:r>
        <w:t>Det giver følgende ligning for tangenten:</w:t>
      </w:r>
    </w:p>
    <w:p w:rsidR="00E43161" w:rsidRDefault="00E43161" w:rsidP="00E43161">
      <w:pPr>
        <w:spacing w:before="120" w:after="120"/>
      </w:pPr>
      <w:r>
        <w:tab/>
      </w:r>
      <w:r>
        <w:tab/>
      </w:r>
      <w:r>
        <w:tab/>
      </w:r>
      <w:r w:rsidRPr="00E43161">
        <w:rPr>
          <w:position w:val="-10"/>
        </w:rPr>
        <w:object w:dxaOrig="5480" w:dyaOrig="320">
          <v:shape id="_x0000_i1432" type="#_x0000_t75" style="width:274.2pt;height:16.2pt" o:ole="">
            <v:imagedata r:id="rId141" o:title=""/>
          </v:shape>
          <o:OLEObject Type="Embed" ProgID="Equation.DSMT4" ShapeID="_x0000_i1432" DrawAspect="Content" ObjectID="_1398120419" r:id="rId142"/>
        </w:object>
      </w:r>
    </w:p>
    <w:p w:rsidR="00E43161" w:rsidRDefault="00E43161" w:rsidP="00E43161">
      <w:pPr>
        <w:jc w:val="right"/>
      </w:pPr>
      <w:r w:rsidRPr="00E43161">
        <w:rPr>
          <w:position w:val="-4"/>
        </w:rPr>
        <w:object w:dxaOrig="200" w:dyaOrig="200">
          <v:shape id="_x0000_i1433" type="#_x0000_t75" style="width:10.2pt;height:10.2pt" o:ole="">
            <v:imagedata r:id="rId143" o:title=""/>
          </v:shape>
          <o:OLEObject Type="Embed" ProgID="Equation.DSMT4" ShapeID="_x0000_i1433" DrawAspect="Content" ObjectID="_1398120420" r:id="rId144"/>
        </w:object>
      </w:r>
    </w:p>
    <w:p w:rsidR="00ED233C" w:rsidRPr="0058769E" w:rsidRDefault="00AF3938" w:rsidP="00E43161">
      <w:r>
        <w:br/>
      </w:r>
    </w:p>
    <w:sectPr w:rsidR="00ED233C" w:rsidRPr="0058769E" w:rsidSect="005E7FE5">
      <w:headerReference w:type="even" r:id="rId145"/>
      <w:headerReference w:type="default" r:id="rId146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E" w:rsidRDefault="0058769E" w:rsidP="005E7FE5">
      <w:pPr>
        <w:spacing w:line="240" w:lineRule="auto"/>
      </w:pPr>
      <w:r>
        <w:separator/>
      </w:r>
    </w:p>
  </w:endnote>
  <w:endnote w:type="continuationSeparator" w:id="0">
    <w:p w:rsidR="0058769E" w:rsidRDefault="0058769E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E" w:rsidRDefault="0058769E" w:rsidP="005E7FE5">
      <w:pPr>
        <w:spacing w:line="240" w:lineRule="auto"/>
      </w:pPr>
      <w:r>
        <w:separator/>
      </w:r>
    </w:p>
  </w:footnote>
  <w:footnote w:type="continuationSeparator" w:id="0">
    <w:p w:rsidR="0058769E" w:rsidRDefault="0058769E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0C2160">
      <w:rPr>
        <w:noProof/>
        <w:szCs w:val="24"/>
      </w:rPr>
      <w:t>4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00FBB" wp14:editId="1FC84357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0C2160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3C633" wp14:editId="27675E9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9E"/>
    <w:rsid w:val="00021327"/>
    <w:rsid w:val="00090B4C"/>
    <w:rsid w:val="000B578A"/>
    <w:rsid w:val="000C2160"/>
    <w:rsid w:val="000C522D"/>
    <w:rsid w:val="00105896"/>
    <w:rsid w:val="001B6519"/>
    <w:rsid w:val="001F35D7"/>
    <w:rsid w:val="002052A2"/>
    <w:rsid w:val="00206EFF"/>
    <w:rsid w:val="00222AE0"/>
    <w:rsid w:val="00244051"/>
    <w:rsid w:val="0025298C"/>
    <w:rsid w:val="00262E93"/>
    <w:rsid w:val="00263204"/>
    <w:rsid w:val="0028041A"/>
    <w:rsid w:val="00292F4B"/>
    <w:rsid w:val="002D150C"/>
    <w:rsid w:val="002F1655"/>
    <w:rsid w:val="002F2CF1"/>
    <w:rsid w:val="00323263"/>
    <w:rsid w:val="00352B5E"/>
    <w:rsid w:val="003D37F8"/>
    <w:rsid w:val="003E0E02"/>
    <w:rsid w:val="004326D1"/>
    <w:rsid w:val="0044663C"/>
    <w:rsid w:val="004578A8"/>
    <w:rsid w:val="0048325E"/>
    <w:rsid w:val="00487811"/>
    <w:rsid w:val="004952E0"/>
    <w:rsid w:val="004A0BD5"/>
    <w:rsid w:val="004C0E31"/>
    <w:rsid w:val="004F3DA8"/>
    <w:rsid w:val="005607A8"/>
    <w:rsid w:val="0056315D"/>
    <w:rsid w:val="00572DFF"/>
    <w:rsid w:val="005733DA"/>
    <w:rsid w:val="00575067"/>
    <w:rsid w:val="0058769E"/>
    <w:rsid w:val="005C51A2"/>
    <w:rsid w:val="005E5B70"/>
    <w:rsid w:val="005E7FE5"/>
    <w:rsid w:val="0061437F"/>
    <w:rsid w:val="00614435"/>
    <w:rsid w:val="0064622B"/>
    <w:rsid w:val="00694EB2"/>
    <w:rsid w:val="006C2E8A"/>
    <w:rsid w:val="006F160A"/>
    <w:rsid w:val="00700382"/>
    <w:rsid w:val="00702C8A"/>
    <w:rsid w:val="007342D1"/>
    <w:rsid w:val="007508F5"/>
    <w:rsid w:val="0078120B"/>
    <w:rsid w:val="00787D9E"/>
    <w:rsid w:val="007B3AF5"/>
    <w:rsid w:val="007F679D"/>
    <w:rsid w:val="00832E9A"/>
    <w:rsid w:val="00857411"/>
    <w:rsid w:val="0086367F"/>
    <w:rsid w:val="00884D25"/>
    <w:rsid w:val="00891228"/>
    <w:rsid w:val="00893628"/>
    <w:rsid w:val="008A5A01"/>
    <w:rsid w:val="008F5ED2"/>
    <w:rsid w:val="00900AC2"/>
    <w:rsid w:val="00937404"/>
    <w:rsid w:val="00945F98"/>
    <w:rsid w:val="00970AAD"/>
    <w:rsid w:val="00971B79"/>
    <w:rsid w:val="0098548F"/>
    <w:rsid w:val="009D5C89"/>
    <w:rsid w:val="009E7F4A"/>
    <w:rsid w:val="009F15B9"/>
    <w:rsid w:val="00A3249E"/>
    <w:rsid w:val="00A37159"/>
    <w:rsid w:val="00A6574A"/>
    <w:rsid w:val="00AB0AD1"/>
    <w:rsid w:val="00AF3938"/>
    <w:rsid w:val="00B03E40"/>
    <w:rsid w:val="00B114EC"/>
    <w:rsid w:val="00B43D1E"/>
    <w:rsid w:val="00C12ABC"/>
    <w:rsid w:val="00C26B22"/>
    <w:rsid w:val="00C44C57"/>
    <w:rsid w:val="00C524A0"/>
    <w:rsid w:val="00C618E5"/>
    <w:rsid w:val="00C75403"/>
    <w:rsid w:val="00C93E35"/>
    <w:rsid w:val="00C96226"/>
    <w:rsid w:val="00CE1829"/>
    <w:rsid w:val="00D00A2F"/>
    <w:rsid w:val="00D01CE2"/>
    <w:rsid w:val="00D0366C"/>
    <w:rsid w:val="00D058C8"/>
    <w:rsid w:val="00D32FFD"/>
    <w:rsid w:val="00D5122D"/>
    <w:rsid w:val="00DA5767"/>
    <w:rsid w:val="00DF16F5"/>
    <w:rsid w:val="00E43161"/>
    <w:rsid w:val="00E66C6D"/>
    <w:rsid w:val="00EA4D3E"/>
    <w:rsid w:val="00ED233C"/>
    <w:rsid w:val="00ED52D1"/>
    <w:rsid w:val="00ED5ECE"/>
    <w:rsid w:val="00F11F57"/>
    <w:rsid w:val="00F1701C"/>
    <w:rsid w:val="00F366A6"/>
    <w:rsid w:val="00F43BE1"/>
    <w:rsid w:val="00F478A6"/>
    <w:rsid w:val="00F8326D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14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186</TotalTime>
  <Pages>4</Pages>
  <Words>858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101</cp:revision>
  <cp:lastPrinted>2010-07-19T17:56:00Z</cp:lastPrinted>
  <dcterms:created xsi:type="dcterms:W3CDTF">2011-10-25T23:22:00Z</dcterms:created>
  <dcterms:modified xsi:type="dcterms:W3CDTF">2012-05-09T23:35:00Z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